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DFD" w:rsidRPr="003811B9" w:rsidRDefault="00440DFD" w:rsidP="00440DFD">
      <w:pPr>
        <w:autoSpaceDE w:val="0"/>
        <w:autoSpaceDN w:val="0"/>
        <w:adjustRightInd w:val="0"/>
        <w:jc w:val="center"/>
        <w:rPr>
          <w:rFonts w:ascii="Book Antiqua" w:hAnsi="Book Antiqua" w:cs="PalatinoLinotype-Roman"/>
          <w:b/>
          <w:sz w:val="32"/>
          <w:szCs w:val="28"/>
        </w:rPr>
      </w:pPr>
      <w:r w:rsidRPr="003811B9">
        <w:rPr>
          <w:rFonts w:ascii="Book Antiqua" w:hAnsi="Book Antiqua" w:cs="PalatinoLinotype-Roman"/>
          <w:b/>
          <w:sz w:val="32"/>
          <w:szCs w:val="28"/>
        </w:rPr>
        <w:t xml:space="preserve">Briefing on Covid 19 and Catholic Churches </w:t>
      </w:r>
    </w:p>
    <w:p w:rsidR="003A2FE2" w:rsidRPr="003811B9" w:rsidRDefault="00440DFD" w:rsidP="00440DFD">
      <w:pPr>
        <w:autoSpaceDE w:val="0"/>
        <w:autoSpaceDN w:val="0"/>
        <w:adjustRightInd w:val="0"/>
        <w:jc w:val="center"/>
        <w:rPr>
          <w:rFonts w:ascii="Book Antiqua" w:hAnsi="Book Antiqua" w:cs="PalatinoLinotype-Roman"/>
          <w:b/>
          <w:sz w:val="32"/>
          <w:szCs w:val="28"/>
        </w:rPr>
      </w:pPr>
      <w:proofErr w:type="gramStart"/>
      <w:r w:rsidRPr="003811B9">
        <w:rPr>
          <w:rFonts w:ascii="Book Antiqua" w:hAnsi="Book Antiqua" w:cs="PalatinoLinotype-Roman"/>
          <w:b/>
          <w:sz w:val="32"/>
          <w:szCs w:val="28"/>
        </w:rPr>
        <w:t>in</w:t>
      </w:r>
      <w:proofErr w:type="gramEnd"/>
      <w:r w:rsidRPr="003811B9">
        <w:rPr>
          <w:rFonts w:ascii="Book Antiqua" w:hAnsi="Book Antiqua" w:cs="PalatinoLinotype-Roman"/>
          <w:b/>
          <w:sz w:val="32"/>
          <w:szCs w:val="28"/>
        </w:rPr>
        <w:t xml:space="preserve"> the Archdiocese of Southwark</w:t>
      </w:r>
      <w:r w:rsidR="003811B9" w:rsidRPr="003811B9">
        <w:rPr>
          <w:rStyle w:val="FootnoteReference"/>
          <w:rFonts w:ascii="Book Antiqua" w:hAnsi="Book Antiqua" w:cs="PalatinoLinotype-Roman"/>
          <w:b/>
          <w:sz w:val="32"/>
          <w:szCs w:val="28"/>
        </w:rPr>
        <w:footnoteReference w:id="1"/>
      </w:r>
    </w:p>
    <w:p w:rsidR="00130609" w:rsidRDefault="00130609" w:rsidP="00D37774">
      <w:pPr>
        <w:autoSpaceDE w:val="0"/>
        <w:autoSpaceDN w:val="0"/>
        <w:adjustRightInd w:val="0"/>
        <w:jc w:val="left"/>
        <w:rPr>
          <w:rFonts w:ascii="Book Antiqua" w:hAnsi="Book Antiqua" w:cs="PalatinoLinotype-Roman"/>
          <w:sz w:val="24"/>
          <w:szCs w:val="24"/>
        </w:rPr>
      </w:pPr>
    </w:p>
    <w:p w:rsidR="00413166" w:rsidRPr="00440DFD" w:rsidRDefault="00413166" w:rsidP="00D37774">
      <w:pPr>
        <w:autoSpaceDE w:val="0"/>
        <w:autoSpaceDN w:val="0"/>
        <w:adjustRightInd w:val="0"/>
        <w:jc w:val="left"/>
        <w:rPr>
          <w:rFonts w:ascii="Book Antiqua" w:hAnsi="Book Antiqua" w:cs="PalatinoLinotype-Roman"/>
          <w:sz w:val="24"/>
          <w:szCs w:val="24"/>
        </w:rPr>
      </w:pPr>
    </w:p>
    <w:p w:rsidR="0049301D" w:rsidRDefault="003A2FE2" w:rsidP="00627FF1">
      <w:pPr>
        <w:pStyle w:val="ListParagraph"/>
        <w:numPr>
          <w:ilvl w:val="1"/>
          <w:numId w:val="1"/>
        </w:numPr>
        <w:autoSpaceDE w:val="0"/>
        <w:autoSpaceDN w:val="0"/>
        <w:adjustRightInd w:val="0"/>
        <w:rPr>
          <w:rFonts w:ascii="Book Antiqua" w:hAnsi="Book Antiqua" w:cs="PalatinoLinotype-Roman"/>
          <w:sz w:val="24"/>
          <w:szCs w:val="24"/>
        </w:rPr>
      </w:pPr>
      <w:r w:rsidRPr="00C11592">
        <w:rPr>
          <w:rFonts w:ascii="Book Antiqua" w:hAnsi="Book Antiqua" w:cs="PalatinoLinotype-Roman"/>
          <w:sz w:val="24"/>
          <w:szCs w:val="24"/>
        </w:rPr>
        <w:t xml:space="preserve">The </w:t>
      </w:r>
      <w:r w:rsidR="00A13214" w:rsidRPr="00C11592">
        <w:rPr>
          <w:rFonts w:ascii="Book Antiqua" w:hAnsi="Book Antiqua" w:cs="PalatinoLinotype-Roman"/>
          <w:sz w:val="24"/>
          <w:szCs w:val="24"/>
        </w:rPr>
        <w:t xml:space="preserve">ongoing impact of the </w:t>
      </w:r>
      <w:r w:rsidRPr="00C11592">
        <w:rPr>
          <w:rFonts w:ascii="Book Antiqua" w:hAnsi="Book Antiqua" w:cs="PalatinoLinotype-Roman"/>
          <w:sz w:val="24"/>
          <w:szCs w:val="24"/>
        </w:rPr>
        <w:t xml:space="preserve">Covid 19 pandemic must be treated with the utmost seriousness. </w:t>
      </w:r>
      <w:r w:rsidR="00E07C74" w:rsidRPr="00C11592">
        <w:rPr>
          <w:rFonts w:ascii="Book Antiqua" w:hAnsi="Book Antiqua" w:cs="PalatinoLinotype-Roman"/>
          <w:sz w:val="24"/>
          <w:szCs w:val="24"/>
        </w:rPr>
        <w:t>T</w:t>
      </w:r>
      <w:r w:rsidRPr="00C11592">
        <w:rPr>
          <w:rFonts w:ascii="Book Antiqua" w:hAnsi="Book Antiqua" w:cs="PalatinoLinotype-Roman"/>
          <w:sz w:val="24"/>
          <w:szCs w:val="24"/>
        </w:rPr>
        <w:t xml:space="preserve">he Catholic Church </w:t>
      </w:r>
      <w:r w:rsidR="00413166" w:rsidRPr="00C11592">
        <w:rPr>
          <w:rFonts w:ascii="Book Antiqua" w:hAnsi="Book Antiqua" w:cs="PalatinoLinotype-Roman"/>
          <w:sz w:val="24"/>
          <w:szCs w:val="24"/>
        </w:rPr>
        <w:t>accepts</w:t>
      </w:r>
      <w:r w:rsidRPr="00C11592">
        <w:rPr>
          <w:rFonts w:ascii="Book Antiqua" w:hAnsi="Book Antiqua" w:cs="PalatinoLinotype-Roman"/>
          <w:sz w:val="24"/>
          <w:szCs w:val="24"/>
        </w:rPr>
        <w:t xml:space="preserve"> the </w:t>
      </w:r>
      <w:r w:rsidR="00AC2803" w:rsidRPr="00C11592">
        <w:rPr>
          <w:rFonts w:ascii="Book Antiqua" w:hAnsi="Book Antiqua" w:cs="PalatinoLinotype-Roman"/>
          <w:sz w:val="24"/>
          <w:szCs w:val="24"/>
        </w:rPr>
        <w:t>important</w:t>
      </w:r>
      <w:r w:rsidRPr="00C11592">
        <w:rPr>
          <w:rFonts w:ascii="Book Antiqua" w:hAnsi="Book Antiqua" w:cs="PalatinoLinotype-Roman"/>
          <w:sz w:val="24"/>
          <w:szCs w:val="24"/>
        </w:rPr>
        <w:t xml:space="preserve"> role i</w:t>
      </w:r>
      <w:r w:rsidR="00AC2803" w:rsidRPr="00C11592">
        <w:rPr>
          <w:rFonts w:ascii="Book Antiqua" w:hAnsi="Book Antiqua" w:cs="PalatinoLinotype-Roman"/>
          <w:sz w:val="24"/>
          <w:szCs w:val="24"/>
        </w:rPr>
        <w:t>t</w:t>
      </w:r>
      <w:r w:rsidRPr="00C11592">
        <w:rPr>
          <w:rFonts w:ascii="Book Antiqua" w:hAnsi="Book Antiqua" w:cs="PalatinoLinotype-Roman"/>
          <w:sz w:val="24"/>
          <w:szCs w:val="24"/>
        </w:rPr>
        <w:t xml:space="preserve"> has </w:t>
      </w:r>
      <w:r w:rsidR="00413166" w:rsidRPr="00C11592">
        <w:rPr>
          <w:rFonts w:ascii="Book Antiqua" w:hAnsi="Book Antiqua" w:cs="PalatinoLinotype-Roman"/>
          <w:sz w:val="24"/>
          <w:szCs w:val="24"/>
        </w:rPr>
        <w:t>to play</w:t>
      </w:r>
      <w:r w:rsidRPr="00C11592">
        <w:rPr>
          <w:rFonts w:ascii="Book Antiqua" w:hAnsi="Book Antiqua" w:cs="PalatinoLinotype-Roman"/>
          <w:sz w:val="24"/>
          <w:szCs w:val="24"/>
        </w:rPr>
        <w:t xml:space="preserve"> </w:t>
      </w:r>
      <w:r w:rsidR="00413166" w:rsidRPr="00C11592">
        <w:rPr>
          <w:rFonts w:ascii="Book Antiqua" w:hAnsi="Book Antiqua" w:cs="PalatinoLinotype-Roman"/>
          <w:sz w:val="24"/>
          <w:szCs w:val="24"/>
        </w:rPr>
        <w:t xml:space="preserve">in </w:t>
      </w:r>
      <w:r w:rsidRPr="00C11592">
        <w:rPr>
          <w:rFonts w:ascii="Book Antiqua" w:hAnsi="Book Antiqua" w:cs="PalatinoLinotype-Roman"/>
          <w:sz w:val="24"/>
          <w:szCs w:val="24"/>
        </w:rPr>
        <w:t xml:space="preserve">ensuring that Catholic </w:t>
      </w:r>
      <w:r w:rsidR="00130609" w:rsidRPr="00C11592">
        <w:rPr>
          <w:rFonts w:ascii="Book Antiqua" w:hAnsi="Book Antiqua" w:cs="PalatinoLinotype-Roman"/>
          <w:sz w:val="24"/>
          <w:szCs w:val="24"/>
        </w:rPr>
        <w:t>c</w:t>
      </w:r>
      <w:r w:rsidRPr="00C11592">
        <w:rPr>
          <w:rFonts w:ascii="Book Antiqua" w:hAnsi="Book Antiqua" w:cs="PalatinoLinotype-Roman"/>
          <w:sz w:val="24"/>
          <w:szCs w:val="24"/>
        </w:rPr>
        <w:t xml:space="preserve">hurches are safe places </w:t>
      </w:r>
      <w:r w:rsidR="00413166" w:rsidRPr="00C11592">
        <w:rPr>
          <w:rFonts w:ascii="Book Antiqua" w:hAnsi="Book Antiqua" w:cs="PalatinoLinotype-Roman"/>
          <w:sz w:val="24"/>
          <w:szCs w:val="24"/>
        </w:rPr>
        <w:t>at the service of the</w:t>
      </w:r>
      <w:r w:rsidR="00A72FFA" w:rsidRPr="00C11592">
        <w:rPr>
          <w:rFonts w:ascii="Book Antiqua" w:hAnsi="Book Antiqua" w:cs="PalatinoLinotype-Roman"/>
          <w:sz w:val="24"/>
          <w:szCs w:val="24"/>
        </w:rPr>
        <w:t xml:space="preserve"> </w:t>
      </w:r>
      <w:r w:rsidR="00ED6BB9" w:rsidRPr="00C11592">
        <w:rPr>
          <w:rFonts w:ascii="Book Antiqua" w:hAnsi="Book Antiqua" w:cs="PalatinoLinotype-Roman"/>
          <w:sz w:val="24"/>
          <w:szCs w:val="24"/>
        </w:rPr>
        <w:t xml:space="preserve">spiritual and </w:t>
      </w:r>
      <w:r w:rsidR="00DB5CCF" w:rsidRPr="00C11592">
        <w:rPr>
          <w:rFonts w:ascii="Book Antiqua" w:hAnsi="Book Antiqua" w:cs="PalatinoLinotype-Roman"/>
          <w:sz w:val="24"/>
          <w:szCs w:val="24"/>
        </w:rPr>
        <w:t>human wellbeing</w:t>
      </w:r>
      <w:r w:rsidR="00130609" w:rsidRPr="00C11592">
        <w:rPr>
          <w:rFonts w:ascii="Book Antiqua" w:hAnsi="Book Antiqua" w:cs="PalatinoLinotype-Roman"/>
          <w:sz w:val="24"/>
          <w:szCs w:val="24"/>
        </w:rPr>
        <w:t xml:space="preserve"> </w:t>
      </w:r>
      <w:r w:rsidR="00A72FFA" w:rsidRPr="00C11592">
        <w:rPr>
          <w:rFonts w:ascii="Book Antiqua" w:hAnsi="Book Antiqua" w:cs="PalatinoLinotype-Roman"/>
          <w:sz w:val="24"/>
          <w:szCs w:val="24"/>
        </w:rPr>
        <w:t>of</w:t>
      </w:r>
      <w:r w:rsidR="00130609" w:rsidRPr="00C11592">
        <w:rPr>
          <w:rFonts w:ascii="Book Antiqua" w:hAnsi="Book Antiqua" w:cs="PalatinoLinotype-Roman"/>
          <w:sz w:val="24"/>
          <w:szCs w:val="24"/>
        </w:rPr>
        <w:t xml:space="preserve"> anyone who might </w:t>
      </w:r>
      <w:r w:rsidR="00422D8E" w:rsidRPr="00C11592">
        <w:rPr>
          <w:rFonts w:ascii="Book Antiqua" w:hAnsi="Book Antiqua" w:cs="PalatinoLinotype-Roman"/>
          <w:sz w:val="24"/>
          <w:szCs w:val="24"/>
        </w:rPr>
        <w:t>wish to enter</w:t>
      </w:r>
      <w:r w:rsidR="00130609" w:rsidRPr="00C11592">
        <w:rPr>
          <w:rFonts w:ascii="Book Antiqua" w:hAnsi="Book Antiqua" w:cs="PalatinoLinotype-Roman"/>
          <w:sz w:val="24"/>
          <w:szCs w:val="24"/>
        </w:rPr>
        <w:t xml:space="preserve">. </w:t>
      </w:r>
    </w:p>
    <w:p w:rsidR="00C11592" w:rsidRPr="00C11592" w:rsidRDefault="00C11592" w:rsidP="00C11592">
      <w:pPr>
        <w:pStyle w:val="ListParagraph"/>
        <w:autoSpaceDE w:val="0"/>
        <w:autoSpaceDN w:val="0"/>
        <w:adjustRightInd w:val="0"/>
        <w:ind w:left="420"/>
        <w:rPr>
          <w:rFonts w:ascii="Book Antiqua" w:hAnsi="Book Antiqua" w:cs="PalatinoLinotype-Roman"/>
          <w:sz w:val="24"/>
          <w:szCs w:val="24"/>
        </w:rPr>
      </w:pPr>
    </w:p>
    <w:p w:rsidR="0049301D" w:rsidRDefault="0049301D" w:rsidP="00440DFD">
      <w:pPr>
        <w:pStyle w:val="ListParagraph"/>
        <w:numPr>
          <w:ilvl w:val="1"/>
          <w:numId w:val="1"/>
        </w:numPr>
        <w:autoSpaceDE w:val="0"/>
        <w:autoSpaceDN w:val="0"/>
        <w:adjustRightInd w:val="0"/>
        <w:rPr>
          <w:rFonts w:ascii="Book Antiqua" w:hAnsi="Book Antiqua" w:cs="PalatinoLinotype-Roman"/>
          <w:sz w:val="24"/>
          <w:szCs w:val="24"/>
        </w:rPr>
      </w:pPr>
      <w:r>
        <w:rPr>
          <w:rFonts w:ascii="Book Antiqua" w:hAnsi="Book Antiqua" w:cs="PalatinoLinotype-Roman"/>
          <w:sz w:val="24"/>
          <w:szCs w:val="24"/>
        </w:rPr>
        <w:t>There have been calls from the Mayor of London, and some Local Authorities, for places of worship to close. This briefing only relates to Catholic churches, but reiterates that measures are in place for Catholic churches to be properly compliant with Covid regulations. It also recognises the important service that Catholic churches provide</w:t>
      </w:r>
      <w:r w:rsidR="00C11592">
        <w:rPr>
          <w:rFonts w:ascii="Book Antiqua" w:hAnsi="Book Antiqua" w:cs="PalatinoLinotype-Roman"/>
          <w:sz w:val="24"/>
          <w:szCs w:val="24"/>
        </w:rPr>
        <w:t>, not least to the marginalised, many of whom face isolation at this time. There is certainly fear and anxi</w:t>
      </w:r>
      <w:r w:rsidR="0055513E">
        <w:rPr>
          <w:rFonts w:ascii="Book Antiqua" w:hAnsi="Book Antiqua" w:cs="PalatinoLinotype-Roman"/>
          <w:sz w:val="24"/>
          <w:szCs w:val="24"/>
        </w:rPr>
        <w:t>ety about the present situation, and some people will choose to stay at home to avoid an</w:t>
      </w:r>
      <w:r w:rsidR="008065DE">
        <w:rPr>
          <w:rFonts w:ascii="Book Antiqua" w:hAnsi="Book Antiqua" w:cs="PalatinoLinotype-Roman"/>
          <w:sz w:val="24"/>
          <w:szCs w:val="24"/>
        </w:rPr>
        <w:t>y</w:t>
      </w:r>
      <w:r w:rsidR="0055513E">
        <w:rPr>
          <w:rFonts w:ascii="Book Antiqua" w:hAnsi="Book Antiqua" w:cs="PalatinoLinotype-Roman"/>
          <w:sz w:val="24"/>
          <w:szCs w:val="24"/>
        </w:rPr>
        <w:t xml:space="preserve"> further transmission. </w:t>
      </w:r>
      <w:r w:rsidR="00BC4E21">
        <w:rPr>
          <w:rFonts w:ascii="Book Antiqua" w:hAnsi="Book Antiqua" w:cs="PalatinoLinotype-Roman"/>
          <w:sz w:val="24"/>
          <w:szCs w:val="24"/>
        </w:rPr>
        <w:t>At present there is no obligation to attend Mass</w:t>
      </w:r>
      <w:r w:rsidR="0055513E">
        <w:rPr>
          <w:rFonts w:ascii="Book Antiqua" w:hAnsi="Book Antiqua" w:cs="PalatinoLinotype-Roman"/>
          <w:sz w:val="24"/>
          <w:szCs w:val="24"/>
        </w:rPr>
        <w:t xml:space="preserve"> and</w:t>
      </w:r>
      <w:r w:rsidR="00BC4E21">
        <w:rPr>
          <w:rFonts w:ascii="Book Antiqua" w:hAnsi="Book Antiqua" w:cs="PalatinoLinotype-Roman"/>
          <w:sz w:val="24"/>
          <w:szCs w:val="24"/>
        </w:rPr>
        <w:t xml:space="preserve"> </w:t>
      </w:r>
      <w:r w:rsidR="0055513E">
        <w:rPr>
          <w:rFonts w:ascii="Book Antiqua" w:hAnsi="Book Antiqua" w:cs="PalatinoLinotype-Roman"/>
          <w:sz w:val="24"/>
          <w:szCs w:val="24"/>
        </w:rPr>
        <w:t>a</w:t>
      </w:r>
      <w:r w:rsidR="00BC4E21">
        <w:rPr>
          <w:rFonts w:ascii="Book Antiqua" w:hAnsi="Book Antiqua" w:cs="PalatinoLinotype-Roman"/>
          <w:sz w:val="24"/>
          <w:szCs w:val="24"/>
        </w:rPr>
        <w:t xml:space="preserve">nyone who has any underlying health conditions, or any other concerns, should avoid any risks of Covid infection. </w:t>
      </w:r>
    </w:p>
    <w:p w:rsidR="00440DFD" w:rsidRPr="00440DFD" w:rsidRDefault="00440DFD" w:rsidP="00440DFD">
      <w:pPr>
        <w:pStyle w:val="ListParagraph"/>
        <w:autoSpaceDE w:val="0"/>
        <w:autoSpaceDN w:val="0"/>
        <w:adjustRightInd w:val="0"/>
        <w:ind w:left="420"/>
        <w:rPr>
          <w:rFonts w:ascii="Book Antiqua" w:hAnsi="Book Antiqua" w:cs="PalatinoLinotype-Roman"/>
          <w:sz w:val="24"/>
          <w:szCs w:val="24"/>
        </w:rPr>
      </w:pPr>
    </w:p>
    <w:p w:rsidR="003A2FE2" w:rsidRPr="00440DFD" w:rsidRDefault="00D37774" w:rsidP="00440DFD">
      <w:pPr>
        <w:pStyle w:val="ListParagraph"/>
        <w:numPr>
          <w:ilvl w:val="1"/>
          <w:numId w:val="1"/>
        </w:numPr>
        <w:autoSpaceDE w:val="0"/>
        <w:autoSpaceDN w:val="0"/>
        <w:adjustRightInd w:val="0"/>
        <w:rPr>
          <w:rFonts w:ascii="Book Antiqua" w:hAnsi="Book Antiqua" w:cs="PalatinoLinotype-Roman"/>
          <w:sz w:val="24"/>
          <w:szCs w:val="24"/>
        </w:rPr>
      </w:pPr>
      <w:r w:rsidRPr="00440DFD">
        <w:rPr>
          <w:rFonts w:ascii="Book Antiqua" w:hAnsi="Book Antiqua" w:cs="PalatinoLinotype-Roman"/>
          <w:sz w:val="24"/>
          <w:szCs w:val="24"/>
        </w:rPr>
        <w:t xml:space="preserve">The </w:t>
      </w:r>
      <w:r w:rsidR="00A45DBE" w:rsidRPr="00440DFD">
        <w:rPr>
          <w:rFonts w:ascii="Book Antiqua" w:hAnsi="Book Antiqua" w:cs="PalatinoLinotype-Roman"/>
          <w:sz w:val="24"/>
          <w:szCs w:val="24"/>
        </w:rPr>
        <w:t xml:space="preserve">current </w:t>
      </w:r>
      <w:r w:rsidR="00413166">
        <w:rPr>
          <w:rFonts w:ascii="Book Antiqua" w:hAnsi="Book Antiqua" w:cs="PalatinoLinotype-Roman"/>
          <w:sz w:val="24"/>
          <w:szCs w:val="24"/>
        </w:rPr>
        <w:t>Covid 19</w:t>
      </w:r>
      <w:r w:rsidRPr="00440DFD">
        <w:rPr>
          <w:rFonts w:ascii="Book Antiqua" w:hAnsi="Book Antiqua" w:cs="PalatinoLinotype-Roman"/>
          <w:sz w:val="24"/>
          <w:szCs w:val="24"/>
        </w:rPr>
        <w:t xml:space="preserve"> regulations</w:t>
      </w:r>
      <w:r w:rsidR="00A45DBE" w:rsidRPr="00440DFD">
        <w:rPr>
          <w:rFonts w:ascii="Book Antiqua" w:hAnsi="Book Antiqua" w:cs="PalatinoLinotype-Roman"/>
          <w:sz w:val="24"/>
          <w:szCs w:val="24"/>
        </w:rPr>
        <w:t>,</w:t>
      </w:r>
      <w:r w:rsidRPr="00440DFD">
        <w:rPr>
          <w:rFonts w:ascii="Book Antiqua" w:hAnsi="Book Antiqua" w:cs="PalatinoLinotype-Roman"/>
          <w:sz w:val="24"/>
          <w:szCs w:val="24"/>
        </w:rPr>
        <w:t xml:space="preserve"> </w:t>
      </w:r>
      <w:r w:rsidR="00363B89" w:rsidRPr="00440DFD">
        <w:rPr>
          <w:rFonts w:ascii="Book Antiqua" w:hAnsi="Book Antiqua" w:cs="PalatinoLinotype-Roman"/>
          <w:sz w:val="24"/>
          <w:szCs w:val="24"/>
        </w:rPr>
        <w:t xml:space="preserve">retrospectively </w:t>
      </w:r>
      <w:r w:rsidR="003A2FE2" w:rsidRPr="00440DFD">
        <w:rPr>
          <w:rFonts w:ascii="Book Antiqua" w:hAnsi="Book Antiqua" w:cs="PalatinoLinotype-Roman"/>
          <w:sz w:val="24"/>
          <w:szCs w:val="24"/>
        </w:rPr>
        <w:t>put to</w:t>
      </w:r>
      <w:r w:rsidRPr="00440DFD">
        <w:rPr>
          <w:rFonts w:ascii="Book Antiqua" w:hAnsi="Book Antiqua" w:cs="PalatinoLinotype-Roman"/>
          <w:sz w:val="24"/>
          <w:szCs w:val="24"/>
        </w:rPr>
        <w:t xml:space="preserve"> parliament on 6 Janua</w:t>
      </w:r>
      <w:r w:rsidR="003A2FE2" w:rsidRPr="00440DFD">
        <w:rPr>
          <w:rFonts w:ascii="Book Antiqua" w:hAnsi="Book Antiqua" w:cs="PalatinoLinotype-Roman"/>
          <w:sz w:val="24"/>
          <w:szCs w:val="24"/>
        </w:rPr>
        <w:t>ry 202</w:t>
      </w:r>
      <w:r w:rsidR="00413166">
        <w:rPr>
          <w:rFonts w:ascii="Book Antiqua" w:hAnsi="Book Antiqua" w:cs="PalatinoLinotype-Roman"/>
          <w:sz w:val="24"/>
          <w:szCs w:val="24"/>
        </w:rPr>
        <w:t>1</w:t>
      </w:r>
      <w:r w:rsidR="00A45DBE" w:rsidRPr="00440DFD">
        <w:rPr>
          <w:rFonts w:ascii="Book Antiqua" w:hAnsi="Book Antiqua" w:cs="PalatinoLinotype-Roman"/>
          <w:sz w:val="24"/>
          <w:szCs w:val="24"/>
        </w:rPr>
        <w:t>,</w:t>
      </w:r>
      <w:r w:rsidR="003A2FE2" w:rsidRPr="00440DFD">
        <w:rPr>
          <w:rFonts w:ascii="Book Antiqua" w:hAnsi="Book Antiqua" w:cs="PalatinoLinotype-Roman"/>
          <w:sz w:val="24"/>
          <w:szCs w:val="24"/>
        </w:rPr>
        <w:t xml:space="preserve"> </w:t>
      </w:r>
      <w:r w:rsidRPr="00440DFD">
        <w:rPr>
          <w:rFonts w:ascii="Book Antiqua" w:hAnsi="Book Antiqua" w:cs="PalatinoLinotype-Roman"/>
          <w:sz w:val="24"/>
          <w:szCs w:val="24"/>
        </w:rPr>
        <w:t xml:space="preserve">take precedence </w:t>
      </w:r>
      <w:r w:rsidR="00422D8E" w:rsidRPr="00440DFD">
        <w:rPr>
          <w:rFonts w:ascii="Book Antiqua" w:hAnsi="Book Antiqua" w:cs="PalatinoLinotype-Roman"/>
          <w:sz w:val="24"/>
          <w:szCs w:val="24"/>
        </w:rPr>
        <w:t>over</w:t>
      </w:r>
      <w:r w:rsidR="00413166">
        <w:rPr>
          <w:rFonts w:ascii="Book Antiqua" w:hAnsi="Book Antiqua" w:cs="PalatinoLinotype-Roman"/>
          <w:sz w:val="24"/>
          <w:szCs w:val="24"/>
        </w:rPr>
        <w:t>,</w:t>
      </w:r>
      <w:r w:rsidR="00422D8E" w:rsidRPr="00440DFD">
        <w:rPr>
          <w:rFonts w:ascii="Book Antiqua" w:hAnsi="Book Antiqua" w:cs="PalatinoLinotype-Roman"/>
          <w:sz w:val="24"/>
          <w:szCs w:val="24"/>
        </w:rPr>
        <w:t xml:space="preserve"> </w:t>
      </w:r>
      <w:r w:rsidRPr="00440DFD">
        <w:rPr>
          <w:rFonts w:ascii="Book Antiqua" w:hAnsi="Book Antiqua" w:cs="PalatinoLinotype-Roman"/>
          <w:sz w:val="24"/>
          <w:szCs w:val="24"/>
        </w:rPr>
        <w:t>and define</w:t>
      </w:r>
      <w:r w:rsidR="00413166">
        <w:rPr>
          <w:rFonts w:ascii="Book Antiqua" w:hAnsi="Book Antiqua" w:cs="PalatinoLinotype-Roman"/>
          <w:sz w:val="24"/>
          <w:szCs w:val="24"/>
        </w:rPr>
        <w:t>,</w:t>
      </w:r>
      <w:r w:rsidRPr="00440DFD">
        <w:rPr>
          <w:rFonts w:ascii="Book Antiqua" w:hAnsi="Book Antiqua" w:cs="PalatinoLinotype-Roman"/>
          <w:sz w:val="24"/>
          <w:szCs w:val="24"/>
        </w:rPr>
        <w:t xml:space="preserve"> the permissions and restric</w:t>
      </w:r>
      <w:r w:rsidR="003A2FE2" w:rsidRPr="00440DFD">
        <w:rPr>
          <w:rFonts w:ascii="Book Antiqua" w:hAnsi="Book Antiqua" w:cs="PalatinoLinotype-Roman"/>
          <w:sz w:val="24"/>
          <w:szCs w:val="24"/>
        </w:rPr>
        <w:t>tions</w:t>
      </w:r>
      <w:r w:rsidR="007532B1" w:rsidRPr="00440DFD">
        <w:rPr>
          <w:rFonts w:ascii="Book Antiqua" w:hAnsi="Book Antiqua" w:cs="PalatinoLinotype-Roman"/>
          <w:sz w:val="24"/>
          <w:szCs w:val="24"/>
        </w:rPr>
        <w:t xml:space="preserve"> </w:t>
      </w:r>
      <w:r w:rsidR="00413166">
        <w:rPr>
          <w:rFonts w:ascii="Book Antiqua" w:hAnsi="Book Antiqua" w:cs="PalatinoLinotype-Roman"/>
          <w:sz w:val="24"/>
          <w:szCs w:val="24"/>
        </w:rPr>
        <w:t>previously outlined</w:t>
      </w:r>
      <w:r w:rsidR="003A2FE2" w:rsidRPr="00440DFD">
        <w:rPr>
          <w:rFonts w:ascii="Book Antiqua" w:hAnsi="Book Antiqua" w:cs="PalatinoLinotype-Roman"/>
          <w:sz w:val="24"/>
          <w:szCs w:val="24"/>
        </w:rPr>
        <w:t xml:space="preserve">. </w:t>
      </w:r>
      <w:r w:rsidR="00363B89" w:rsidRPr="00440DFD">
        <w:rPr>
          <w:rFonts w:ascii="Book Antiqua" w:hAnsi="Book Antiqua" w:cs="PalatinoLinotype-Roman"/>
          <w:sz w:val="24"/>
          <w:szCs w:val="24"/>
        </w:rPr>
        <w:t xml:space="preserve">These were </w:t>
      </w:r>
      <w:r w:rsidR="00413166">
        <w:rPr>
          <w:rFonts w:ascii="Book Antiqua" w:hAnsi="Book Antiqua" w:cs="PalatinoLinotype-Roman"/>
          <w:sz w:val="24"/>
          <w:szCs w:val="24"/>
        </w:rPr>
        <w:t xml:space="preserve">set out by the Government on 4 Jan and state: </w:t>
      </w:r>
      <w:r w:rsidR="00363B89" w:rsidRPr="00440DFD">
        <w:rPr>
          <w:rStyle w:val="FootnoteReference"/>
          <w:rFonts w:ascii="Book Antiqua" w:hAnsi="Book Antiqua" w:cs="PalatinoLinotype-Roman"/>
          <w:sz w:val="24"/>
          <w:szCs w:val="24"/>
        </w:rPr>
        <w:footnoteReference w:id="2"/>
      </w:r>
      <w:r w:rsidR="00363B89" w:rsidRPr="00440DFD">
        <w:rPr>
          <w:rFonts w:ascii="Book Antiqua" w:hAnsi="Book Antiqua" w:cs="PalatinoLinotype-Roman"/>
          <w:sz w:val="24"/>
          <w:szCs w:val="24"/>
        </w:rPr>
        <w:t xml:space="preserve"> </w:t>
      </w:r>
    </w:p>
    <w:p w:rsidR="00422D8E" w:rsidRPr="00440DFD" w:rsidRDefault="00422D8E" w:rsidP="00363B89">
      <w:pPr>
        <w:rPr>
          <w:rFonts w:ascii="Book Antiqua" w:hAnsi="Book Antiqua"/>
          <w:sz w:val="24"/>
          <w:szCs w:val="24"/>
        </w:rPr>
      </w:pPr>
    </w:p>
    <w:p w:rsidR="00363B89" w:rsidRPr="00440DFD" w:rsidRDefault="00363B89" w:rsidP="00413166">
      <w:pPr>
        <w:ind w:left="1134" w:right="1134"/>
        <w:rPr>
          <w:rFonts w:ascii="Book Antiqua" w:hAnsi="Book Antiqua"/>
          <w:b/>
          <w:sz w:val="24"/>
          <w:szCs w:val="24"/>
        </w:rPr>
      </w:pPr>
      <w:r w:rsidRPr="00440DFD">
        <w:rPr>
          <w:rFonts w:ascii="Book Antiqua" w:hAnsi="Book Antiqua"/>
          <w:b/>
          <w:sz w:val="24"/>
          <w:szCs w:val="24"/>
        </w:rPr>
        <w:t>Places of worship</w:t>
      </w:r>
    </w:p>
    <w:p w:rsidR="00363B89" w:rsidRPr="00440DFD" w:rsidRDefault="00363B89" w:rsidP="00413166">
      <w:pPr>
        <w:ind w:left="1134" w:right="1134"/>
        <w:rPr>
          <w:rFonts w:ascii="Book Antiqua" w:hAnsi="Book Antiqua"/>
          <w:b/>
          <w:sz w:val="24"/>
          <w:szCs w:val="24"/>
        </w:rPr>
      </w:pPr>
    </w:p>
    <w:p w:rsidR="00363B89" w:rsidRPr="00440DFD" w:rsidRDefault="00363B89" w:rsidP="00413166">
      <w:pPr>
        <w:ind w:left="1134" w:right="1134"/>
        <w:rPr>
          <w:rFonts w:ascii="Book Antiqua" w:hAnsi="Book Antiqua"/>
          <w:sz w:val="24"/>
          <w:szCs w:val="24"/>
        </w:rPr>
      </w:pPr>
      <w:r w:rsidRPr="00440DFD">
        <w:rPr>
          <w:rFonts w:ascii="Book Antiqua" w:hAnsi="Book Antiqua"/>
          <w:sz w:val="24"/>
          <w:szCs w:val="24"/>
        </w:rPr>
        <w:t>You can attend places of worship for a service. However, you must not mingle with anyone outside of your household or support bubble. You should maintain strict social distancing at all times. You should follow the </w:t>
      </w:r>
      <w:hyperlink r:id="rId8" w:history="1">
        <w:r w:rsidRPr="00440DFD">
          <w:rPr>
            <w:rStyle w:val="Hyperlink"/>
            <w:rFonts w:ascii="Book Antiqua" w:hAnsi="Book Antiqua"/>
            <w:sz w:val="24"/>
            <w:szCs w:val="24"/>
          </w:rPr>
          <w:t>national guidance on the safe use of places of worship</w:t>
        </w:r>
      </w:hyperlink>
      <w:r w:rsidRPr="00440DFD">
        <w:rPr>
          <w:rFonts w:ascii="Book Antiqua" w:hAnsi="Book Antiqua"/>
          <w:sz w:val="24"/>
          <w:szCs w:val="24"/>
        </w:rPr>
        <w:t>.</w:t>
      </w:r>
    </w:p>
    <w:p w:rsidR="00363B89" w:rsidRPr="00440DFD" w:rsidRDefault="00363B89" w:rsidP="00363B89">
      <w:pPr>
        <w:rPr>
          <w:rFonts w:ascii="Book Antiqua" w:hAnsi="Book Antiqua"/>
          <w:sz w:val="24"/>
          <w:szCs w:val="24"/>
        </w:rPr>
      </w:pPr>
    </w:p>
    <w:p w:rsidR="00363B89" w:rsidRPr="00440DFD" w:rsidRDefault="00440DFD" w:rsidP="00363B89">
      <w:pPr>
        <w:rPr>
          <w:rFonts w:ascii="Book Antiqua" w:hAnsi="Book Antiqua"/>
          <w:sz w:val="24"/>
          <w:szCs w:val="24"/>
        </w:rPr>
      </w:pPr>
      <w:r>
        <w:rPr>
          <w:rFonts w:ascii="Book Antiqua" w:hAnsi="Book Antiqua"/>
          <w:sz w:val="24"/>
          <w:szCs w:val="24"/>
        </w:rPr>
        <w:t xml:space="preserve">1.3 </w:t>
      </w:r>
      <w:r w:rsidR="00363B89" w:rsidRPr="00440DFD">
        <w:rPr>
          <w:rFonts w:ascii="Book Antiqua" w:hAnsi="Book Antiqua"/>
          <w:sz w:val="24"/>
          <w:szCs w:val="24"/>
        </w:rPr>
        <w:t xml:space="preserve">The national guidance on the safe </w:t>
      </w:r>
      <w:r w:rsidR="00977EE1" w:rsidRPr="00440DFD">
        <w:rPr>
          <w:rFonts w:ascii="Book Antiqua" w:hAnsi="Book Antiqua"/>
          <w:sz w:val="24"/>
          <w:szCs w:val="24"/>
        </w:rPr>
        <w:t xml:space="preserve">use of places of worship allows </w:t>
      </w:r>
      <w:r w:rsidR="0012587F" w:rsidRPr="00440DFD">
        <w:rPr>
          <w:rFonts w:ascii="Book Antiqua" w:hAnsi="Book Antiqua"/>
          <w:sz w:val="24"/>
          <w:szCs w:val="24"/>
        </w:rPr>
        <w:t>people to:</w:t>
      </w:r>
    </w:p>
    <w:p w:rsidR="00363B89" w:rsidRPr="00440DFD" w:rsidRDefault="00363B89" w:rsidP="00363B89">
      <w:pPr>
        <w:rPr>
          <w:rFonts w:ascii="Book Antiqua" w:hAnsi="Book Antiqua"/>
          <w:sz w:val="24"/>
          <w:szCs w:val="24"/>
        </w:rPr>
      </w:pPr>
    </w:p>
    <w:p w:rsidR="00363B89" w:rsidRPr="00440DFD" w:rsidRDefault="00413166" w:rsidP="00413166">
      <w:pPr>
        <w:ind w:left="1134" w:right="1134"/>
        <w:rPr>
          <w:rFonts w:ascii="Book Antiqua" w:hAnsi="Book Antiqua"/>
          <w:sz w:val="24"/>
          <w:szCs w:val="24"/>
        </w:rPr>
      </w:pPr>
      <w:r>
        <w:rPr>
          <w:rFonts w:ascii="Book Antiqua" w:hAnsi="Book Antiqua"/>
          <w:sz w:val="24"/>
          <w:szCs w:val="24"/>
        </w:rPr>
        <w:t>…</w:t>
      </w:r>
      <w:r w:rsidR="0012587F" w:rsidRPr="00440DFD">
        <w:rPr>
          <w:rFonts w:ascii="Book Antiqua" w:hAnsi="Book Antiqua"/>
          <w:sz w:val="24"/>
          <w:szCs w:val="24"/>
        </w:rPr>
        <w:t>leave home to attend a place of worship for communal worship, a funeral or a related event for someone who has died, or to visit a burial ground or a remembrance garden, or to attend a wedding - but funerals, linked events and weddings are all subject to limits on the numbers that can attend.</w:t>
      </w:r>
      <w:r w:rsidR="0012587F" w:rsidRPr="00440DFD">
        <w:rPr>
          <w:rStyle w:val="FootnoteReference"/>
          <w:rFonts w:ascii="Book Antiqua" w:hAnsi="Book Antiqua"/>
          <w:sz w:val="24"/>
          <w:szCs w:val="24"/>
        </w:rPr>
        <w:footnoteReference w:id="3"/>
      </w:r>
      <w:r w:rsidR="0012587F" w:rsidRPr="00440DFD">
        <w:rPr>
          <w:rFonts w:ascii="Book Antiqua" w:hAnsi="Book Antiqua"/>
          <w:sz w:val="24"/>
          <w:szCs w:val="24"/>
        </w:rPr>
        <w:t> </w:t>
      </w:r>
    </w:p>
    <w:p w:rsidR="003A2FE2" w:rsidRPr="00440DFD" w:rsidRDefault="003A2FE2" w:rsidP="00D37774">
      <w:pPr>
        <w:autoSpaceDE w:val="0"/>
        <w:autoSpaceDN w:val="0"/>
        <w:adjustRightInd w:val="0"/>
        <w:jc w:val="left"/>
        <w:rPr>
          <w:rFonts w:ascii="Book Antiqua" w:hAnsi="Book Antiqua" w:cs="PalatinoLinotype-Roman"/>
          <w:sz w:val="24"/>
          <w:szCs w:val="24"/>
        </w:rPr>
      </w:pPr>
    </w:p>
    <w:p w:rsidR="00D37774" w:rsidRDefault="003A2FE2" w:rsidP="00440DFD">
      <w:pPr>
        <w:pStyle w:val="ListParagraph"/>
        <w:numPr>
          <w:ilvl w:val="1"/>
          <w:numId w:val="1"/>
        </w:numPr>
        <w:autoSpaceDE w:val="0"/>
        <w:autoSpaceDN w:val="0"/>
        <w:adjustRightInd w:val="0"/>
        <w:rPr>
          <w:rFonts w:ascii="Book Antiqua" w:hAnsi="Book Antiqua" w:cs="PalatinoLinotype-Roman"/>
          <w:sz w:val="24"/>
          <w:szCs w:val="24"/>
        </w:rPr>
      </w:pPr>
      <w:r w:rsidRPr="00440DFD">
        <w:rPr>
          <w:rFonts w:ascii="Book Antiqua" w:hAnsi="Book Antiqua" w:cs="PalatinoLinotype-Roman"/>
          <w:sz w:val="24"/>
          <w:szCs w:val="24"/>
        </w:rPr>
        <w:lastRenderedPageBreak/>
        <w:t xml:space="preserve">The Government has not delegated </w:t>
      </w:r>
      <w:r w:rsidR="00413166">
        <w:rPr>
          <w:rFonts w:ascii="Book Antiqua" w:hAnsi="Book Antiqua" w:cs="PalatinoLinotype-Roman"/>
          <w:sz w:val="24"/>
          <w:szCs w:val="24"/>
        </w:rPr>
        <w:t>to L</w:t>
      </w:r>
      <w:r w:rsidR="00413166" w:rsidRPr="00440DFD">
        <w:rPr>
          <w:rFonts w:ascii="Book Antiqua" w:hAnsi="Book Antiqua" w:cs="PalatinoLinotype-Roman"/>
          <w:sz w:val="24"/>
          <w:szCs w:val="24"/>
        </w:rPr>
        <w:t xml:space="preserve">ocal </w:t>
      </w:r>
      <w:r w:rsidR="00413166">
        <w:rPr>
          <w:rFonts w:ascii="Book Antiqua" w:hAnsi="Book Antiqua" w:cs="PalatinoLinotype-Roman"/>
          <w:sz w:val="24"/>
          <w:szCs w:val="24"/>
        </w:rPr>
        <w:t>A</w:t>
      </w:r>
      <w:r w:rsidR="00413166" w:rsidRPr="00440DFD">
        <w:rPr>
          <w:rFonts w:ascii="Book Antiqua" w:hAnsi="Book Antiqua" w:cs="PalatinoLinotype-Roman"/>
          <w:sz w:val="24"/>
          <w:szCs w:val="24"/>
        </w:rPr>
        <w:t xml:space="preserve">uthorities </w:t>
      </w:r>
      <w:r w:rsidRPr="00440DFD">
        <w:rPr>
          <w:rFonts w:ascii="Book Antiqua" w:hAnsi="Book Antiqua" w:cs="PalatinoLinotype-Roman"/>
          <w:sz w:val="24"/>
          <w:szCs w:val="24"/>
        </w:rPr>
        <w:t>any</w:t>
      </w:r>
      <w:r w:rsidR="00D37774" w:rsidRPr="00440DFD">
        <w:rPr>
          <w:rFonts w:ascii="Book Antiqua" w:hAnsi="Book Antiqua" w:cs="PalatinoLinotype-Roman"/>
          <w:sz w:val="24"/>
          <w:szCs w:val="24"/>
        </w:rPr>
        <w:t xml:space="preserve"> powers to amend these regulations.</w:t>
      </w:r>
    </w:p>
    <w:p w:rsidR="00002AAA" w:rsidRDefault="00002AAA" w:rsidP="00002AAA">
      <w:pPr>
        <w:pStyle w:val="ListParagraph"/>
        <w:autoSpaceDE w:val="0"/>
        <w:autoSpaceDN w:val="0"/>
        <w:adjustRightInd w:val="0"/>
        <w:ind w:left="420"/>
        <w:rPr>
          <w:rFonts w:ascii="Book Antiqua" w:hAnsi="Book Antiqua" w:cs="PalatinoLinotype-Roman"/>
          <w:sz w:val="24"/>
          <w:szCs w:val="24"/>
        </w:rPr>
      </w:pPr>
    </w:p>
    <w:p w:rsidR="003B39B5" w:rsidRDefault="00D37774" w:rsidP="00440DFD">
      <w:pPr>
        <w:pStyle w:val="ListParagraph"/>
        <w:numPr>
          <w:ilvl w:val="1"/>
          <w:numId w:val="1"/>
        </w:numPr>
        <w:autoSpaceDE w:val="0"/>
        <w:autoSpaceDN w:val="0"/>
        <w:adjustRightInd w:val="0"/>
        <w:rPr>
          <w:rFonts w:ascii="Book Antiqua" w:hAnsi="Book Antiqua" w:cs="PalatinoLinotype-Roman"/>
          <w:sz w:val="24"/>
          <w:szCs w:val="24"/>
        </w:rPr>
      </w:pPr>
      <w:r w:rsidRPr="00440DFD">
        <w:rPr>
          <w:rFonts w:ascii="Book Antiqua" w:hAnsi="Book Antiqua" w:cs="PalatinoLinotype-Roman"/>
          <w:sz w:val="24"/>
          <w:szCs w:val="24"/>
        </w:rPr>
        <w:t xml:space="preserve">Local Authorities have powers of enforcement </w:t>
      </w:r>
      <w:r w:rsidRPr="00C11592">
        <w:rPr>
          <w:rFonts w:ascii="Book Antiqua" w:hAnsi="Book Antiqua" w:cs="PalatinoLinotype-Roman"/>
          <w:sz w:val="24"/>
          <w:szCs w:val="24"/>
        </w:rPr>
        <w:t xml:space="preserve">over </w:t>
      </w:r>
      <w:r w:rsidRPr="00C11592">
        <w:rPr>
          <w:rFonts w:ascii="Book Antiqua" w:hAnsi="Book Antiqua" w:cs="PalatinoLinotype-BoldItalic"/>
          <w:bCs/>
          <w:iCs/>
          <w:sz w:val="24"/>
          <w:szCs w:val="24"/>
        </w:rPr>
        <w:t xml:space="preserve">individual </w:t>
      </w:r>
      <w:r w:rsidR="003A2FE2" w:rsidRPr="00C11592">
        <w:rPr>
          <w:rFonts w:ascii="Book Antiqua" w:hAnsi="Book Antiqua" w:cs="PalatinoLinotype-Roman"/>
          <w:sz w:val="24"/>
          <w:szCs w:val="24"/>
        </w:rPr>
        <w:t>premises</w:t>
      </w:r>
      <w:r w:rsidR="003A2FE2" w:rsidRPr="00440DFD">
        <w:rPr>
          <w:rFonts w:ascii="Book Antiqua" w:hAnsi="Book Antiqua" w:cs="PalatinoLinotype-Roman"/>
          <w:sz w:val="24"/>
          <w:szCs w:val="24"/>
        </w:rPr>
        <w:t xml:space="preserve"> which breach the </w:t>
      </w:r>
      <w:r w:rsidRPr="00440DFD">
        <w:rPr>
          <w:rFonts w:ascii="Book Antiqua" w:hAnsi="Book Antiqua" w:cs="PalatinoLinotype-Roman"/>
          <w:sz w:val="24"/>
          <w:szCs w:val="24"/>
        </w:rPr>
        <w:t>regulations</w:t>
      </w:r>
      <w:r w:rsidR="003B39B5">
        <w:rPr>
          <w:rFonts w:ascii="Book Antiqua" w:hAnsi="Book Antiqua" w:cs="PalatinoLinotype-Roman"/>
          <w:sz w:val="24"/>
          <w:szCs w:val="24"/>
        </w:rPr>
        <w:t>,</w:t>
      </w:r>
      <w:r w:rsidRPr="00440DFD">
        <w:rPr>
          <w:rFonts w:ascii="Book Antiqua" w:hAnsi="Book Antiqua" w:cs="PalatinoLinotype-Roman"/>
          <w:sz w:val="24"/>
          <w:szCs w:val="24"/>
        </w:rPr>
        <w:t xml:space="preserve"> and have powers over </w:t>
      </w:r>
      <w:r w:rsidRPr="00440DFD">
        <w:rPr>
          <w:rFonts w:ascii="Book Antiqua" w:hAnsi="Book Antiqua" w:cs="PalatinoLinotype-BoldItalic"/>
          <w:bCs/>
          <w:iCs/>
          <w:sz w:val="24"/>
          <w:szCs w:val="24"/>
        </w:rPr>
        <w:t>individual</w:t>
      </w:r>
      <w:r w:rsidRPr="00440DFD">
        <w:rPr>
          <w:rFonts w:ascii="Book Antiqua" w:hAnsi="Book Antiqua" w:cs="PalatinoLinotype-BoldItalic"/>
          <w:b/>
          <w:bCs/>
          <w:i/>
          <w:iCs/>
          <w:sz w:val="24"/>
          <w:szCs w:val="24"/>
        </w:rPr>
        <w:t xml:space="preserve"> </w:t>
      </w:r>
      <w:r w:rsidRPr="00440DFD">
        <w:rPr>
          <w:rFonts w:ascii="Book Antiqua" w:hAnsi="Book Antiqua" w:cs="PalatinoLinotype-Roman"/>
          <w:sz w:val="24"/>
          <w:szCs w:val="24"/>
        </w:rPr>
        <w:t>venues which are non</w:t>
      </w:r>
      <w:r w:rsidR="003A2FE2" w:rsidRPr="00440DFD">
        <w:rPr>
          <w:rFonts w:ascii="Book Antiqua" w:hAnsi="Book Antiqua" w:cs="PalatinoLinotype-Roman"/>
          <w:sz w:val="24"/>
          <w:szCs w:val="24"/>
        </w:rPr>
        <w:t xml:space="preserve">-compliant or present a serious </w:t>
      </w:r>
      <w:r w:rsidRPr="00440DFD">
        <w:rPr>
          <w:rFonts w:ascii="Book Antiqua" w:hAnsi="Book Antiqua" w:cs="PalatinoLinotype-Roman"/>
          <w:sz w:val="24"/>
          <w:szCs w:val="24"/>
        </w:rPr>
        <w:t>risk to public health</w:t>
      </w:r>
      <w:r w:rsidR="003A2FE2" w:rsidRPr="00440DFD">
        <w:rPr>
          <w:rFonts w:ascii="Book Antiqua" w:hAnsi="Book Antiqua" w:cs="PalatinoLinotype-Roman"/>
          <w:sz w:val="24"/>
          <w:szCs w:val="24"/>
        </w:rPr>
        <w:t>. In such cases, appeal must be made to a court</w:t>
      </w:r>
      <w:r w:rsidR="00C11592">
        <w:rPr>
          <w:rFonts w:ascii="Book Antiqua" w:hAnsi="Book Antiqua" w:cs="PalatinoLinotype-Roman"/>
          <w:sz w:val="24"/>
          <w:szCs w:val="24"/>
        </w:rPr>
        <w:t xml:space="preserve"> or other appropriate body</w:t>
      </w:r>
      <w:r w:rsidR="003A2FE2" w:rsidRPr="00440DFD">
        <w:rPr>
          <w:rFonts w:ascii="Book Antiqua" w:hAnsi="Book Antiqua" w:cs="PalatinoLinotype-Roman"/>
          <w:sz w:val="24"/>
          <w:szCs w:val="24"/>
        </w:rPr>
        <w:t>.</w:t>
      </w:r>
    </w:p>
    <w:p w:rsidR="003B39B5" w:rsidRPr="003B39B5" w:rsidRDefault="003B39B5" w:rsidP="003B39B5">
      <w:pPr>
        <w:pStyle w:val="ListParagraph"/>
        <w:rPr>
          <w:rFonts w:ascii="Book Antiqua" w:hAnsi="Book Antiqua" w:cs="PalatinoLinotype-Roman"/>
          <w:sz w:val="24"/>
          <w:szCs w:val="24"/>
        </w:rPr>
      </w:pPr>
    </w:p>
    <w:p w:rsidR="00D37774" w:rsidRDefault="003B39B5" w:rsidP="00440DFD">
      <w:pPr>
        <w:pStyle w:val="ListParagraph"/>
        <w:numPr>
          <w:ilvl w:val="1"/>
          <w:numId w:val="1"/>
        </w:numPr>
        <w:autoSpaceDE w:val="0"/>
        <w:autoSpaceDN w:val="0"/>
        <w:adjustRightInd w:val="0"/>
        <w:rPr>
          <w:rFonts w:ascii="Book Antiqua" w:hAnsi="Book Antiqua" w:cs="PalatinoLinotype-Roman"/>
          <w:sz w:val="24"/>
          <w:szCs w:val="24"/>
        </w:rPr>
      </w:pPr>
      <w:r>
        <w:rPr>
          <w:rFonts w:ascii="Book Antiqua" w:hAnsi="Book Antiqua" w:cs="PalatinoLinotype-Roman"/>
          <w:sz w:val="24"/>
          <w:szCs w:val="24"/>
        </w:rPr>
        <w:t>A</w:t>
      </w:r>
      <w:r w:rsidR="0012587F" w:rsidRPr="00440DFD">
        <w:rPr>
          <w:rFonts w:ascii="Book Antiqua" w:hAnsi="Book Antiqua" w:cs="PalatinoLinotype-Roman"/>
          <w:sz w:val="24"/>
          <w:szCs w:val="24"/>
        </w:rPr>
        <w:t xml:space="preserve"> Local Authority can</w:t>
      </w:r>
      <w:r>
        <w:rPr>
          <w:rFonts w:ascii="Book Antiqua" w:hAnsi="Book Antiqua" w:cs="PalatinoLinotype-Roman"/>
          <w:sz w:val="24"/>
          <w:szCs w:val="24"/>
        </w:rPr>
        <w:t>, therefore,</w:t>
      </w:r>
      <w:r w:rsidR="0012587F" w:rsidRPr="00440DFD">
        <w:rPr>
          <w:rFonts w:ascii="Book Antiqua" w:hAnsi="Book Antiqua" w:cs="PalatinoLinotype-Roman"/>
          <w:sz w:val="24"/>
          <w:szCs w:val="24"/>
        </w:rPr>
        <w:t xml:space="preserve"> act to close individual premises that are shown to be in breach of regulations. They </w:t>
      </w:r>
      <w:r w:rsidR="0012587F" w:rsidRPr="00C11592">
        <w:rPr>
          <w:rFonts w:ascii="Book Antiqua" w:hAnsi="Book Antiqua" w:cs="PalatinoLinotype-Roman"/>
          <w:sz w:val="24"/>
          <w:szCs w:val="24"/>
        </w:rPr>
        <w:t>cannot, however, impose a blanket closure of generic premises, such as ‘places of worship’ for public health reasons.</w:t>
      </w:r>
      <w:r w:rsidR="0012587F" w:rsidRPr="00440DFD">
        <w:rPr>
          <w:rFonts w:ascii="Book Antiqua" w:hAnsi="Book Antiqua" w:cs="PalatinoLinotype-Roman"/>
          <w:sz w:val="24"/>
          <w:szCs w:val="24"/>
        </w:rPr>
        <w:t xml:space="preserve"> None of the powers given to Local Authorities specify places of worship</w:t>
      </w:r>
      <w:r>
        <w:rPr>
          <w:rFonts w:ascii="Book Antiqua" w:hAnsi="Book Antiqua" w:cs="PalatinoLinotype-Roman"/>
          <w:sz w:val="24"/>
          <w:szCs w:val="24"/>
        </w:rPr>
        <w:t>.</w:t>
      </w:r>
    </w:p>
    <w:p w:rsidR="00440DFD" w:rsidRPr="00440DFD" w:rsidRDefault="00440DFD" w:rsidP="00440DFD">
      <w:pPr>
        <w:pStyle w:val="ListParagraph"/>
        <w:rPr>
          <w:rFonts w:ascii="Book Antiqua" w:hAnsi="Book Antiqua" w:cs="PalatinoLinotype-Roman"/>
          <w:sz w:val="24"/>
          <w:szCs w:val="24"/>
        </w:rPr>
      </w:pPr>
    </w:p>
    <w:p w:rsidR="0012587F" w:rsidRDefault="003B39B5" w:rsidP="00440DFD">
      <w:pPr>
        <w:pStyle w:val="ListParagraph"/>
        <w:numPr>
          <w:ilvl w:val="1"/>
          <w:numId w:val="1"/>
        </w:numPr>
        <w:autoSpaceDE w:val="0"/>
        <w:autoSpaceDN w:val="0"/>
        <w:adjustRightInd w:val="0"/>
        <w:rPr>
          <w:rFonts w:ascii="Book Antiqua" w:hAnsi="Book Antiqua" w:cs="PalatinoLinotype-Roman"/>
          <w:sz w:val="24"/>
          <w:szCs w:val="24"/>
        </w:rPr>
      </w:pPr>
      <w:r>
        <w:rPr>
          <w:rFonts w:ascii="Book Antiqua" w:hAnsi="Book Antiqua" w:cs="PalatinoLinotype-Roman"/>
          <w:sz w:val="24"/>
          <w:szCs w:val="24"/>
        </w:rPr>
        <w:t>In addition, t</w:t>
      </w:r>
      <w:r w:rsidR="0012587F" w:rsidRPr="00440DFD">
        <w:rPr>
          <w:rFonts w:ascii="Book Antiqua" w:hAnsi="Book Antiqua" w:cs="PalatinoLinotype-Roman"/>
          <w:sz w:val="24"/>
          <w:szCs w:val="24"/>
        </w:rPr>
        <w:t xml:space="preserve">he </w:t>
      </w:r>
      <w:r w:rsidR="00C11592">
        <w:rPr>
          <w:rFonts w:ascii="Book Antiqua" w:hAnsi="Book Antiqua" w:cs="PalatinoLinotype-Roman"/>
          <w:sz w:val="24"/>
          <w:szCs w:val="24"/>
        </w:rPr>
        <w:t>p</w:t>
      </w:r>
      <w:r w:rsidR="0012587F" w:rsidRPr="00440DFD">
        <w:rPr>
          <w:rFonts w:ascii="Book Antiqua" w:hAnsi="Book Antiqua" w:cs="PalatinoLinotype-Roman"/>
          <w:sz w:val="24"/>
          <w:szCs w:val="24"/>
        </w:rPr>
        <w:t>oli</w:t>
      </w:r>
      <w:r>
        <w:rPr>
          <w:rFonts w:ascii="Book Antiqua" w:hAnsi="Book Antiqua" w:cs="PalatinoLinotype-Roman"/>
          <w:sz w:val="24"/>
          <w:szCs w:val="24"/>
        </w:rPr>
        <w:t>ce also have enforcement powers.</w:t>
      </w:r>
      <w:r w:rsidR="0012587F" w:rsidRPr="00440DFD">
        <w:rPr>
          <w:rFonts w:ascii="Book Antiqua" w:hAnsi="Book Antiqua" w:cs="PalatinoLinotype-Roman"/>
          <w:sz w:val="24"/>
          <w:szCs w:val="24"/>
        </w:rPr>
        <w:t xml:space="preserve"> </w:t>
      </w:r>
      <w:r>
        <w:rPr>
          <w:rFonts w:ascii="Book Antiqua" w:hAnsi="Book Antiqua" w:cs="PalatinoLinotype-Roman"/>
          <w:sz w:val="24"/>
          <w:szCs w:val="24"/>
        </w:rPr>
        <w:t xml:space="preserve">However, the </w:t>
      </w:r>
      <w:r w:rsidR="0012587F" w:rsidRPr="00440DFD">
        <w:rPr>
          <w:rFonts w:ascii="Book Antiqua" w:hAnsi="Book Antiqua" w:cs="PalatinoLinotype-Roman"/>
          <w:sz w:val="24"/>
          <w:szCs w:val="24"/>
        </w:rPr>
        <w:t>police have no powers either to order the closure of all places of worship in an area for public health purposes</w:t>
      </w:r>
      <w:r>
        <w:rPr>
          <w:rFonts w:ascii="Book Antiqua" w:hAnsi="Book Antiqua" w:cs="PalatinoLinotype-Roman"/>
          <w:sz w:val="24"/>
          <w:szCs w:val="24"/>
        </w:rPr>
        <w:t>.</w:t>
      </w:r>
    </w:p>
    <w:p w:rsidR="00440DFD" w:rsidRPr="00440DFD" w:rsidRDefault="00440DFD" w:rsidP="00440DFD">
      <w:pPr>
        <w:pStyle w:val="ListParagraph"/>
        <w:rPr>
          <w:rFonts w:ascii="Book Antiqua" w:hAnsi="Book Antiqua" w:cs="PalatinoLinotype-Roman"/>
          <w:sz w:val="24"/>
          <w:szCs w:val="24"/>
        </w:rPr>
      </w:pPr>
    </w:p>
    <w:p w:rsidR="0012587F" w:rsidRPr="00C11592" w:rsidRDefault="0012587F" w:rsidP="00440DFD">
      <w:pPr>
        <w:pStyle w:val="ListParagraph"/>
        <w:numPr>
          <w:ilvl w:val="1"/>
          <w:numId w:val="1"/>
        </w:numPr>
        <w:autoSpaceDE w:val="0"/>
        <w:autoSpaceDN w:val="0"/>
        <w:adjustRightInd w:val="0"/>
        <w:rPr>
          <w:rFonts w:ascii="Book Antiqua" w:hAnsi="Book Antiqua" w:cs="PalatinoLinotype-Roman"/>
          <w:sz w:val="24"/>
          <w:szCs w:val="24"/>
        </w:rPr>
      </w:pPr>
      <w:r w:rsidRPr="00440DFD">
        <w:rPr>
          <w:rFonts w:ascii="Book Antiqua" w:hAnsi="Book Antiqua" w:cs="PalatinoLinotype-Roman"/>
          <w:sz w:val="24"/>
          <w:szCs w:val="24"/>
        </w:rPr>
        <w:t>L</w:t>
      </w:r>
      <w:r w:rsidR="00D37774" w:rsidRPr="00440DFD">
        <w:rPr>
          <w:rFonts w:ascii="Book Antiqua" w:hAnsi="Book Antiqua" w:cs="PalatinoLinotype-Roman"/>
          <w:sz w:val="24"/>
          <w:szCs w:val="24"/>
        </w:rPr>
        <w:t xml:space="preserve">ocal </w:t>
      </w:r>
      <w:r w:rsidRPr="00440DFD">
        <w:rPr>
          <w:rFonts w:ascii="Book Antiqua" w:hAnsi="Book Antiqua" w:cs="PalatinoLinotype-Roman"/>
          <w:sz w:val="24"/>
          <w:szCs w:val="24"/>
        </w:rPr>
        <w:t>A</w:t>
      </w:r>
      <w:r w:rsidR="00D37774" w:rsidRPr="00440DFD">
        <w:rPr>
          <w:rFonts w:ascii="Book Antiqua" w:hAnsi="Book Antiqua" w:cs="PalatinoLinotype-Roman"/>
          <w:sz w:val="24"/>
          <w:szCs w:val="24"/>
        </w:rPr>
        <w:t xml:space="preserve">uthorities </w:t>
      </w:r>
      <w:r w:rsidRPr="00440DFD">
        <w:rPr>
          <w:rFonts w:ascii="Book Antiqua" w:hAnsi="Book Antiqua" w:cs="PalatinoLinotype-Roman"/>
          <w:sz w:val="24"/>
          <w:szCs w:val="24"/>
        </w:rPr>
        <w:t xml:space="preserve">may </w:t>
      </w:r>
      <w:r w:rsidR="00C11592">
        <w:rPr>
          <w:rFonts w:ascii="Book Antiqua" w:hAnsi="Book Antiqua" w:cs="PalatinoLinotype-Roman"/>
          <w:sz w:val="24"/>
          <w:szCs w:val="24"/>
        </w:rPr>
        <w:t>invite</w:t>
      </w:r>
      <w:r w:rsidRPr="00440DFD">
        <w:rPr>
          <w:rFonts w:ascii="Book Antiqua" w:hAnsi="Book Antiqua" w:cs="PalatinoLinotype-Roman"/>
          <w:sz w:val="24"/>
          <w:szCs w:val="24"/>
        </w:rPr>
        <w:t xml:space="preserve"> places of worship to close, </w:t>
      </w:r>
      <w:r w:rsidR="00BC4E21">
        <w:rPr>
          <w:rFonts w:ascii="Book Antiqua" w:hAnsi="Book Antiqua" w:cs="PalatinoLinotype-Roman"/>
          <w:sz w:val="24"/>
          <w:szCs w:val="24"/>
        </w:rPr>
        <w:t xml:space="preserve">or suggest they do so, </w:t>
      </w:r>
      <w:r w:rsidRPr="00440DFD">
        <w:rPr>
          <w:rFonts w:ascii="Book Antiqua" w:hAnsi="Book Antiqua" w:cs="PalatinoLinotype-Roman"/>
          <w:sz w:val="24"/>
          <w:szCs w:val="24"/>
        </w:rPr>
        <w:t xml:space="preserve">and some </w:t>
      </w:r>
      <w:r w:rsidR="003B39B5">
        <w:rPr>
          <w:rFonts w:ascii="Book Antiqua" w:hAnsi="Book Antiqua" w:cs="PalatinoLinotype-Roman"/>
          <w:sz w:val="24"/>
          <w:szCs w:val="24"/>
        </w:rPr>
        <w:t>places of worship may decide this is necessary</w:t>
      </w:r>
      <w:r w:rsidRPr="00440DFD">
        <w:rPr>
          <w:rFonts w:ascii="Book Antiqua" w:hAnsi="Book Antiqua" w:cs="PalatinoLinotype-Roman"/>
          <w:sz w:val="24"/>
          <w:szCs w:val="24"/>
        </w:rPr>
        <w:t xml:space="preserve">. However, </w:t>
      </w:r>
      <w:r w:rsidRPr="00C11592">
        <w:rPr>
          <w:rFonts w:ascii="Book Antiqua" w:hAnsi="Book Antiqua" w:cs="PalatinoLinotype-Roman"/>
          <w:sz w:val="24"/>
          <w:szCs w:val="24"/>
        </w:rPr>
        <w:t xml:space="preserve">it is incumbent on Local Authorities to present the evidence for why they believe places of worship should close. </w:t>
      </w:r>
      <w:r w:rsidR="00BC4E21">
        <w:rPr>
          <w:rFonts w:ascii="Book Antiqua" w:hAnsi="Book Antiqua" w:cs="PalatinoLinotype-Roman"/>
          <w:sz w:val="24"/>
          <w:szCs w:val="24"/>
        </w:rPr>
        <w:t>S</w:t>
      </w:r>
      <w:r w:rsidR="00C11592">
        <w:rPr>
          <w:rFonts w:ascii="Book Antiqua" w:hAnsi="Book Antiqua" w:cs="PalatinoLinotype-Roman"/>
          <w:sz w:val="24"/>
          <w:szCs w:val="24"/>
        </w:rPr>
        <w:t xml:space="preserve">pecifically, </w:t>
      </w:r>
      <w:r w:rsidR="00BC4E21">
        <w:rPr>
          <w:rFonts w:ascii="Book Antiqua" w:hAnsi="Book Antiqua" w:cs="PalatinoLinotype-Roman"/>
          <w:sz w:val="24"/>
          <w:szCs w:val="24"/>
        </w:rPr>
        <w:t>they should provide an</w:t>
      </w:r>
      <w:r w:rsidR="004B239E" w:rsidRPr="00C11592">
        <w:rPr>
          <w:rFonts w:ascii="Book Antiqua" w:hAnsi="Book Antiqua" w:cs="PalatinoLinotype-Roman"/>
          <w:sz w:val="24"/>
          <w:szCs w:val="24"/>
        </w:rPr>
        <w:t xml:space="preserve"> evidentially based public health rationale for </w:t>
      </w:r>
      <w:r w:rsidR="003B39B5" w:rsidRPr="00C11592">
        <w:rPr>
          <w:rFonts w:ascii="Book Antiqua" w:hAnsi="Book Antiqua" w:cs="PalatinoLinotype-Roman"/>
          <w:sz w:val="24"/>
          <w:szCs w:val="24"/>
        </w:rPr>
        <w:t>asking</w:t>
      </w:r>
      <w:r w:rsidR="004B239E" w:rsidRPr="00C11592">
        <w:rPr>
          <w:rFonts w:ascii="Book Antiqua" w:hAnsi="Book Antiqua" w:cs="PalatinoLinotype-Roman"/>
          <w:sz w:val="24"/>
          <w:szCs w:val="24"/>
        </w:rPr>
        <w:t xml:space="preserve"> </w:t>
      </w:r>
      <w:r w:rsidR="00C11592">
        <w:rPr>
          <w:rFonts w:ascii="Book Antiqua" w:hAnsi="Book Antiqua" w:cs="PalatinoLinotype-Roman"/>
          <w:sz w:val="24"/>
          <w:szCs w:val="24"/>
        </w:rPr>
        <w:t>Catholic churches</w:t>
      </w:r>
      <w:r w:rsidR="004B239E" w:rsidRPr="00C11592">
        <w:rPr>
          <w:rFonts w:ascii="Book Antiqua" w:hAnsi="Book Antiqua" w:cs="PalatinoLinotype-Roman"/>
          <w:sz w:val="24"/>
          <w:szCs w:val="24"/>
        </w:rPr>
        <w:t xml:space="preserve"> </w:t>
      </w:r>
      <w:r w:rsidR="003B39B5" w:rsidRPr="00C11592">
        <w:rPr>
          <w:rFonts w:ascii="Book Antiqua" w:hAnsi="Book Antiqua" w:cs="PalatinoLinotype-Roman"/>
          <w:sz w:val="24"/>
          <w:szCs w:val="24"/>
        </w:rPr>
        <w:t xml:space="preserve">to </w:t>
      </w:r>
      <w:r w:rsidR="00BC4E21">
        <w:rPr>
          <w:rFonts w:ascii="Book Antiqua" w:hAnsi="Book Antiqua" w:cs="PalatinoLinotype-Roman"/>
          <w:sz w:val="24"/>
          <w:szCs w:val="24"/>
        </w:rPr>
        <w:t>close.</w:t>
      </w:r>
      <w:r w:rsidR="004B239E" w:rsidRPr="00C11592">
        <w:rPr>
          <w:rFonts w:ascii="Book Antiqua" w:hAnsi="Book Antiqua" w:cs="PalatinoLinotype-Roman"/>
          <w:sz w:val="24"/>
          <w:szCs w:val="24"/>
        </w:rPr>
        <w:t xml:space="preserve"> </w:t>
      </w:r>
    </w:p>
    <w:p w:rsidR="00440DFD" w:rsidRPr="00440DFD" w:rsidRDefault="00440DFD" w:rsidP="00440DFD">
      <w:pPr>
        <w:pStyle w:val="ListParagraph"/>
        <w:rPr>
          <w:rFonts w:ascii="Book Antiqua" w:hAnsi="Book Antiqua" w:cs="PalatinoLinotype-Roman"/>
          <w:sz w:val="24"/>
          <w:szCs w:val="24"/>
        </w:rPr>
      </w:pPr>
    </w:p>
    <w:p w:rsidR="000D02B2" w:rsidRDefault="000D02B2" w:rsidP="00440DFD">
      <w:pPr>
        <w:pStyle w:val="ListParagraph"/>
        <w:numPr>
          <w:ilvl w:val="1"/>
          <w:numId w:val="1"/>
        </w:numPr>
        <w:autoSpaceDE w:val="0"/>
        <w:autoSpaceDN w:val="0"/>
        <w:adjustRightInd w:val="0"/>
        <w:rPr>
          <w:rFonts w:ascii="Book Antiqua" w:hAnsi="Book Antiqua" w:cs="PalatinoLinotype-Roman"/>
          <w:sz w:val="24"/>
          <w:szCs w:val="24"/>
        </w:rPr>
      </w:pPr>
      <w:r w:rsidRPr="00440DFD">
        <w:rPr>
          <w:rFonts w:ascii="Book Antiqua" w:hAnsi="Book Antiqua" w:cs="PalatinoLinotype-Roman"/>
          <w:sz w:val="24"/>
          <w:szCs w:val="24"/>
        </w:rPr>
        <w:t xml:space="preserve">Where </w:t>
      </w:r>
      <w:r w:rsidR="00C11592">
        <w:rPr>
          <w:rFonts w:ascii="Book Antiqua" w:hAnsi="Book Antiqua" w:cs="PalatinoLinotype-Roman"/>
          <w:sz w:val="24"/>
          <w:szCs w:val="24"/>
        </w:rPr>
        <w:t>Catholic churches</w:t>
      </w:r>
      <w:r w:rsidRPr="00440DFD">
        <w:rPr>
          <w:rFonts w:ascii="Book Antiqua" w:hAnsi="Book Antiqua" w:cs="PalatinoLinotype-Roman"/>
          <w:sz w:val="24"/>
          <w:szCs w:val="24"/>
        </w:rPr>
        <w:t xml:space="preserve"> </w:t>
      </w:r>
      <w:r w:rsidR="00331C28" w:rsidRPr="00440DFD">
        <w:rPr>
          <w:rFonts w:ascii="Book Antiqua" w:hAnsi="Book Antiqua" w:cs="PalatinoLinotype-Roman"/>
          <w:sz w:val="24"/>
          <w:szCs w:val="24"/>
        </w:rPr>
        <w:t xml:space="preserve">follow a proper regime of Covid regulations, </w:t>
      </w:r>
      <w:r w:rsidR="00BC4E21">
        <w:rPr>
          <w:rFonts w:ascii="Book Antiqua" w:hAnsi="Book Antiqua" w:cs="PalatinoLinotype-Roman"/>
          <w:sz w:val="24"/>
          <w:szCs w:val="24"/>
        </w:rPr>
        <w:t xml:space="preserve">which have been affirmed </w:t>
      </w:r>
      <w:r w:rsidR="00FA492B">
        <w:rPr>
          <w:rFonts w:ascii="Book Antiqua" w:hAnsi="Book Antiqua" w:cs="PalatinoLinotype-Roman"/>
          <w:sz w:val="24"/>
          <w:szCs w:val="24"/>
        </w:rPr>
        <w:t xml:space="preserve">by </w:t>
      </w:r>
      <w:r w:rsidR="00BC4E21">
        <w:rPr>
          <w:rFonts w:ascii="Book Antiqua" w:hAnsi="Book Antiqua" w:cs="PalatinoLinotype-Roman"/>
          <w:sz w:val="24"/>
          <w:szCs w:val="24"/>
        </w:rPr>
        <w:t xml:space="preserve">public health professionals, </w:t>
      </w:r>
      <w:r w:rsidR="00C11592">
        <w:rPr>
          <w:rFonts w:ascii="Book Antiqua" w:hAnsi="Book Antiqua" w:cs="PalatinoLinotype-Roman"/>
          <w:sz w:val="24"/>
          <w:szCs w:val="24"/>
        </w:rPr>
        <w:t xml:space="preserve">they </w:t>
      </w:r>
      <w:r w:rsidR="003B39B5">
        <w:rPr>
          <w:rFonts w:ascii="Book Antiqua" w:hAnsi="Book Antiqua" w:cs="PalatinoLinotype-Roman"/>
          <w:sz w:val="24"/>
          <w:szCs w:val="24"/>
        </w:rPr>
        <w:t>are safe</w:t>
      </w:r>
      <w:r w:rsidR="00C11592">
        <w:rPr>
          <w:rFonts w:ascii="Book Antiqua" w:hAnsi="Book Antiqua" w:cs="PalatinoLinotype-Roman"/>
          <w:sz w:val="24"/>
          <w:szCs w:val="24"/>
        </w:rPr>
        <w:t xml:space="preserve"> places</w:t>
      </w:r>
      <w:r w:rsidR="00331C28" w:rsidRPr="00440DFD">
        <w:rPr>
          <w:rFonts w:ascii="Book Antiqua" w:hAnsi="Book Antiqua" w:cs="PalatinoLinotype-Roman"/>
          <w:sz w:val="24"/>
          <w:szCs w:val="24"/>
        </w:rPr>
        <w:t>.</w:t>
      </w:r>
      <w:r w:rsidR="003B39B5">
        <w:rPr>
          <w:rStyle w:val="FootnoteReference"/>
          <w:rFonts w:ascii="Book Antiqua" w:hAnsi="Book Antiqua" w:cs="PalatinoLinotype-Roman"/>
          <w:sz w:val="24"/>
          <w:szCs w:val="24"/>
        </w:rPr>
        <w:footnoteReference w:id="4"/>
      </w:r>
      <w:r w:rsidR="00331C28" w:rsidRPr="00440DFD">
        <w:rPr>
          <w:rFonts w:ascii="Book Antiqua" w:hAnsi="Book Antiqua" w:cs="PalatinoLinotype-Roman"/>
          <w:sz w:val="24"/>
          <w:szCs w:val="24"/>
        </w:rPr>
        <w:t xml:space="preserve"> </w:t>
      </w:r>
    </w:p>
    <w:p w:rsidR="00440DFD" w:rsidRPr="00440DFD" w:rsidRDefault="00440DFD" w:rsidP="00440DFD">
      <w:pPr>
        <w:pStyle w:val="ListParagraph"/>
        <w:rPr>
          <w:rFonts w:ascii="Book Antiqua" w:hAnsi="Book Antiqua" w:cs="PalatinoLinotype-Roman"/>
          <w:sz w:val="24"/>
          <w:szCs w:val="24"/>
        </w:rPr>
      </w:pPr>
    </w:p>
    <w:p w:rsidR="0012587F" w:rsidRPr="00440DFD" w:rsidRDefault="003B39B5" w:rsidP="00440DFD">
      <w:pPr>
        <w:pStyle w:val="ListParagraph"/>
        <w:numPr>
          <w:ilvl w:val="1"/>
          <w:numId w:val="1"/>
        </w:numPr>
        <w:autoSpaceDE w:val="0"/>
        <w:autoSpaceDN w:val="0"/>
        <w:adjustRightInd w:val="0"/>
        <w:rPr>
          <w:rFonts w:ascii="Book Antiqua" w:hAnsi="Book Antiqua" w:cs="PalatinoLinotype-Roman"/>
          <w:sz w:val="24"/>
          <w:szCs w:val="24"/>
        </w:rPr>
      </w:pPr>
      <w:r>
        <w:rPr>
          <w:rFonts w:ascii="Book Antiqua" w:hAnsi="Book Antiqua" w:cs="PalatinoLinotype-Roman"/>
          <w:sz w:val="24"/>
          <w:szCs w:val="24"/>
        </w:rPr>
        <w:t>Accepting the Guidance set out by the Government, and that of the Catholic Bishops’ Conference of England and Wales, t</w:t>
      </w:r>
      <w:r w:rsidR="0012587F" w:rsidRPr="00440DFD">
        <w:rPr>
          <w:rFonts w:ascii="Book Antiqua" w:hAnsi="Book Antiqua" w:cs="PalatinoLinotype-Roman"/>
          <w:sz w:val="24"/>
          <w:szCs w:val="24"/>
        </w:rPr>
        <w:t xml:space="preserve">he </w:t>
      </w:r>
      <w:r w:rsidR="00C11592">
        <w:rPr>
          <w:rFonts w:ascii="Book Antiqua" w:hAnsi="Book Antiqua" w:cs="PalatinoLinotype-Roman"/>
          <w:sz w:val="24"/>
          <w:szCs w:val="24"/>
        </w:rPr>
        <w:t xml:space="preserve">following </w:t>
      </w:r>
      <w:r w:rsidR="0012587F" w:rsidRPr="00440DFD">
        <w:rPr>
          <w:rFonts w:ascii="Book Antiqua" w:hAnsi="Book Antiqua" w:cs="PalatinoLinotype-Roman"/>
          <w:sz w:val="24"/>
          <w:szCs w:val="24"/>
        </w:rPr>
        <w:t xml:space="preserve">advice </w:t>
      </w:r>
      <w:r w:rsidR="00C11592">
        <w:rPr>
          <w:rFonts w:ascii="Book Antiqua" w:hAnsi="Book Antiqua" w:cs="PalatinoLinotype-Roman"/>
          <w:sz w:val="24"/>
          <w:szCs w:val="24"/>
        </w:rPr>
        <w:t>has been sent to</w:t>
      </w:r>
      <w:r w:rsidR="0012587F" w:rsidRPr="00440DFD">
        <w:rPr>
          <w:rFonts w:ascii="Book Antiqua" w:hAnsi="Book Antiqua" w:cs="PalatinoLinotype-Roman"/>
          <w:sz w:val="24"/>
          <w:szCs w:val="24"/>
        </w:rPr>
        <w:t xml:space="preserve"> Catholic </w:t>
      </w:r>
      <w:r>
        <w:rPr>
          <w:rFonts w:ascii="Book Antiqua" w:hAnsi="Book Antiqua" w:cs="PalatinoLinotype-Roman"/>
          <w:sz w:val="24"/>
          <w:szCs w:val="24"/>
        </w:rPr>
        <w:t>parishes</w:t>
      </w:r>
      <w:r w:rsidR="0012587F" w:rsidRPr="00440DFD">
        <w:rPr>
          <w:rFonts w:ascii="Book Antiqua" w:hAnsi="Book Antiqua" w:cs="PalatinoLinotype-Roman"/>
          <w:sz w:val="24"/>
          <w:szCs w:val="24"/>
        </w:rPr>
        <w:t xml:space="preserve"> in the Archdiocese of Southwark: </w:t>
      </w:r>
    </w:p>
    <w:p w:rsidR="003A2FE2" w:rsidRPr="00440DFD" w:rsidRDefault="003A2FE2" w:rsidP="00D37774">
      <w:pPr>
        <w:autoSpaceDE w:val="0"/>
        <w:autoSpaceDN w:val="0"/>
        <w:adjustRightInd w:val="0"/>
        <w:jc w:val="left"/>
        <w:rPr>
          <w:rFonts w:ascii="Book Antiqua" w:hAnsi="Book Antiqua" w:cs="PalatinoLinotype-Roman"/>
          <w:sz w:val="24"/>
          <w:szCs w:val="24"/>
        </w:rPr>
      </w:pPr>
    </w:p>
    <w:p w:rsidR="0012587F" w:rsidRPr="00440DFD" w:rsidRDefault="00C11592" w:rsidP="003B39B5">
      <w:pPr>
        <w:ind w:left="1134" w:right="1134"/>
        <w:rPr>
          <w:rFonts w:ascii="Book Antiqua" w:hAnsi="Book Antiqua"/>
          <w:iCs/>
          <w:sz w:val="24"/>
          <w:szCs w:val="24"/>
        </w:rPr>
      </w:pPr>
      <w:r>
        <w:rPr>
          <w:rFonts w:ascii="Book Antiqua" w:hAnsi="Book Antiqua"/>
          <w:iCs/>
          <w:sz w:val="24"/>
          <w:szCs w:val="24"/>
        </w:rPr>
        <w:t>A</w:t>
      </w:r>
      <w:r w:rsidR="0012587F" w:rsidRPr="00440DFD">
        <w:rPr>
          <w:rFonts w:ascii="Book Antiqua" w:hAnsi="Book Antiqua"/>
          <w:iCs/>
          <w:sz w:val="24"/>
          <w:szCs w:val="24"/>
        </w:rPr>
        <w:t xml:space="preserve"> local determination is </w:t>
      </w:r>
      <w:r w:rsidR="002D0E8F">
        <w:rPr>
          <w:rFonts w:ascii="Book Antiqua" w:hAnsi="Book Antiqua"/>
          <w:iCs/>
          <w:sz w:val="24"/>
          <w:szCs w:val="24"/>
        </w:rPr>
        <w:t xml:space="preserve">to be </w:t>
      </w:r>
      <w:r w:rsidR="0012587F" w:rsidRPr="00440DFD">
        <w:rPr>
          <w:rFonts w:ascii="Book Antiqua" w:hAnsi="Book Antiqua"/>
          <w:iCs/>
          <w:sz w:val="24"/>
          <w:szCs w:val="24"/>
        </w:rPr>
        <w:t>made by each parish priest or parochial administrator about the Mass schedule for Sundays and weekdays and the opening of c</w:t>
      </w:r>
      <w:r>
        <w:rPr>
          <w:rFonts w:ascii="Book Antiqua" w:hAnsi="Book Antiqua"/>
          <w:iCs/>
          <w:sz w:val="24"/>
          <w:szCs w:val="24"/>
        </w:rPr>
        <w:t xml:space="preserve">hurches for personal prayer. </w:t>
      </w:r>
      <w:r w:rsidR="0012587F" w:rsidRPr="00440DFD">
        <w:rPr>
          <w:rFonts w:ascii="Book Antiqua" w:hAnsi="Book Antiqua"/>
          <w:iCs/>
          <w:sz w:val="24"/>
          <w:szCs w:val="24"/>
        </w:rPr>
        <w:t>Wherever possible, please enable people to attend Mass and visit the church for prayer, with all necessary stewarding and sanitisation measures in place. If, however, it is not possible to ensure the church buildings are properly stewarded and sanitised, or the risks are deemed too great, or the priest himself becomes unwell or needs to self-isolate, and no alternative provision can be make, please take whatever tempora</w:t>
      </w:r>
      <w:r>
        <w:rPr>
          <w:rFonts w:ascii="Book Antiqua" w:hAnsi="Book Antiqua"/>
          <w:iCs/>
          <w:sz w:val="24"/>
          <w:szCs w:val="24"/>
        </w:rPr>
        <w:t xml:space="preserve">ry action is judged necessary. </w:t>
      </w:r>
      <w:r w:rsidR="0012587F" w:rsidRPr="00440DFD">
        <w:rPr>
          <w:rFonts w:ascii="Book Antiqua" w:hAnsi="Book Antiqua"/>
          <w:iCs/>
          <w:sz w:val="24"/>
          <w:szCs w:val="24"/>
        </w:rPr>
        <w:t xml:space="preserve">This decision </w:t>
      </w:r>
      <w:r>
        <w:rPr>
          <w:rFonts w:ascii="Book Antiqua" w:hAnsi="Book Antiqua"/>
          <w:iCs/>
          <w:sz w:val="24"/>
          <w:szCs w:val="24"/>
        </w:rPr>
        <w:t xml:space="preserve">should be reviewed each week. </w:t>
      </w:r>
      <w:r w:rsidR="0012587F" w:rsidRPr="00440DFD">
        <w:rPr>
          <w:rFonts w:ascii="Book Antiqua" w:hAnsi="Book Antiqua"/>
          <w:iCs/>
          <w:sz w:val="24"/>
          <w:szCs w:val="24"/>
        </w:rPr>
        <w:t>It will, obviously, be important to communicate any changes to our parishioners, explaining the temporary nature of this action and the reasons for it. </w:t>
      </w:r>
    </w:p>
    <w:p w:rsidR="0012587F" w:rsidRPr="00440DFD" w:rsidRDefault="0012587F" w:rsidP="003B39B5">
      <w:pPr>
        <w:ind w:left="1134" w:right="1134"/>
        <w:rPr>
          <w:rFonts w:ascii="Book Antiqua" w:hAnsi="Book Antiqua"/>
          <w:iCs/>
          <w:sz w:val="24"/>
          <w:szCs w:val="24"/>
        </w:rPr>
      </w:pPr>
      <w:r w:rsidRPr="00440DFD">
        <w:rPr>
          <w:rFonts w:ascii="Book Antiqua" w:hAnsi="Book Antiqua"/>
          <w:iCs/>
          <w:sz w:val="24"/>
          <w:szCs w:val="24"/>
        </w:rPr>
        <w:t> </w:t>
      </w:r>
    </w:p>
    <w:p w:rsidR="0012587F" w:rsidRPr="00440DFD" w:rsidRDefault="0012587F" w:rsidP="003B39B5">
      <w:pPr>
        <w:ind w:left="1134" w:right="1134"/>
        <w:rPr>
          <w:rFonts w:ascii="Book Antiqua" w:hAnsi="Book Antiqua"/>
          <w:i/>
          <w:iCs/>
          <w:sz w:val="24"/>
          <w:szCs w:val="24"/>
        </w:rPr>
      </w:pPr>
      <w:r w:rsidRPr="00440DFD">
        <w:rPr>
          <w:rFonts w:ascii="Book Antiqua" w:hAnsi="Book Antiqua"/>
          <w:iCs/>
          <w:sz w:val="24"/>
          <w:szCs w:val="24"/>
        </w:rPr>
        <w:lastRenderedPageBreak/>
        <w:t>Unless exceptional circumstances dictate otherwise, it is crucial that our churches remain open for the celebration of Mass and personal prayer. This is vital to our spiritual health and wellbeing. With the correct measures in place, our churches are safe places. It is, however, paramount that clergy and laity alike follow the requirements for distance, stewarding, and sanitisation, as specified in the guidance sent out previously. The instructions concerning the liturgy must also be followed in full. Failure to implement these measures is an extremely serious matter, and potentially jeopardises peoples’ health. The laity have the right to the reassurance provided by the guidelines for the celebration of the Sacraments in the context of the pandemic.</w:t>
      </w:r>
      <w:r w:rsidR="004B239E" w:rsidRPr="00440DFD">
        <w:rPr>
          <w:rStyle w:val="FootnoteReference"/>
          <w:rFonts w:ascii="Book Antiqua" w:hAnsi="Book Antiqua"/>
          <w:iCs/>
          <w:sz w:val="24"/>
          <w:szCs w:val="24"/>
        </w:rPr>
        <w:footnoteReference w:id="5"/>
      </w:r>
      <w:r w:rsidRPr="00440DFD">
        <w:rPr>
          <w:rFonts w:ascii="Book Antiqua" w:hAnsi="Book Antiqua"/>
          <w:i/>
          <w:iCs/>
          <w:sz w:val="24"/>
          <w:szCs w:val="24"/>
        </w:rPr>
        <w:t> </w:t>
      </w:r>
    </w:p>
    <w:p w:rsidR="0012587F" w:rsidRPr="00440DFD" w:rsidRDefault="0012587F" w:rsidP="00D37774">
      <w:pPr>
        <w:autoSpaceDE w:val="0"/>
        <w:autoSpaceDN w:val="0"/>
        <w:adjustRightInd w:val="0"/>
        <w:jc w:val="left"/>
        <w:rPr>
          <w:rFonts w:ascii="Book Antiqua" w:hAnsi="Book Antiqua" w:cs="PalatinoLinotype-Roman"/>
          <w:sz w:val="24"/>
          <w:szCs w:val="24"/>
        </w:rPr>
      </w:pPr>
    </w:p>
    <w:p w:rsidR="0012587F" w:rsidRDefault="003B39B5" w:rsidP="00440DFD">
      <w:pPr>
        <w:pStyle w:val="ListParagraph"/>
        <w:numPr>
          <w:ilvl w:val="1"/>
          <w:numId w:val="1"/>
        </w:numPr>
        <w:autoSpaceDE w:val="0"/>
        <w:autoSpaceDN w:val="0"/>
        <w:adjustRightInd w:val="0"/>
        <w:rPr>
          <w:rFonts w:ascii="Book Antiqua" w:hAnsi="Book Antiqua" w:cs="PalatinoLinotype-Roman"/>
          <w:sz w:val="24"/>
          <w:szCs w:val="24"/>
        </w:rPr>
      </w:pPr>
      <w:r>
        <w:rPr>
          <w:rFonts w:ascii="Book Antiqua" w:hAnsi="Book Antiqua" w:cs="PalatinoLinotype-Roman"/>
          <w:sz w:val="24"/>
          <w:szCs w:val="24"/>
        </w:rPr>
        <w:t xml:space="preserve"> </w:t>
      </w:r>
      <w:r w:rsidR="004B239E" w:rsidRPr="00440DFD">
        <w:rPr>
          <w:rFonts w:ascii="Book Antiqua" w:hAnsi="Book Antiqua" w:cs="PalatinoLinotype-Roman"/>
          <w:sz w:val="24"/>
          <w:szCs w:val="24"/>
        </w:rPr>
        <w:t>On this basis, any Catholic church that cannot open safely, with all necessary Covid measures in place, should not do so.</w:t>
      </w:r>
      <w:r w:rsidR="004B239E" w:rsidRPr="00440DFD">
        <w:rPr>
          <w:rStyle w:val="FootnoteReference"/>
          <w:rFonts w:ascii="Book Antiqua" w:hAnsi="Book Antiqua" w:cs="PalatinoLinotype-Roman"/>
          <w:sz w:val="24"/>
          <w:szCs w:val="24"/>
        </w:rPr>
        <w:footnoteReference w:id="6"/>
      </w:r>
      <w:r w:rsidR="003811B9">
        <w:rPr>
          <w:rFonts w:ascii="Book Antiqua" w:hAnsi="Book Antiqua" w:cs="PalatinoLinotype-Roman"/>
          <w:sz w:val="24"/>
          <w:szCs w:val="24"/>
        </w:rPr>
        <w:t xml:space="preserve"> In light of this, some Catholic parishes have taken the decision to close churches temporarily. </w:t>
      </w:r>
    </w:p>
    <w:p w:rsidR="00440DFD" w:rsidRPr="00440DFD" w:rsidRDefault="00440DFD" w:rsidP="00440DFD">
      <w:pPr>
        <w:pStyle w:val="ListParagraph"/>
        <w:autoSpaceDE w:val="0"/>
        <w:autoSpaceDN w:val="0"/>
        <w:adjustRightInd w:val="0"/>
        <w:ind w:left="420"/>
        <w:rPr>
          <w:rFonts w:ascii="Book Antiqua" w:hAnsi="Book Antiqua" w:cs="PalatinoLinotype-Roman"/>
          <w:sz w:val="24"/>
          <w:szCs w:val="24"/>
        </w:rPr>
      </w:pPr>
    </w:p>
    <w:p w:rsidR="00440DFD" w:rsidRDefault="00440DFD" w:rsidP="00440DFD">
      <w:pPr>
        <w:pStyle w:val="ListParagraph"/>
        <w:numPr>
          <w:ilvl w:val="1"/>
          <w:numId w:val="1"/>
        </w:numPr>
        <w:autoSpaceDE w:val="0"/>
        <w:autoSpaceDN w:val="0"/>
        <w:adjustRightInd w:val="0"/>
        <w:rPr>
          <w:rFonts w:ascii="Book Antiqua" w:hAnsi="Book Antiqua" w:cs="PalatinoLinotype-Roman"/>
          <w:sz w:val="24"/>
          <w:szCs w:val="24"/>
        </w:rPr>
      </w:pPr>
      <w:r>
        <w:rPr>
          <w:rFonts w:ascii="Book Antiqua" w:hAnsi="Book Antiqua" w:cs="PalatinoLinotype-Roman"/>
          <w:sz w:val="24"/>
          <w:szCs w:val="24"/>
        </w:rPr>
        <w:t xml:space="preserve"> </w:t>
      </w:r>
      <w:r w:rsidR="00331C28" w:rsidRPr="00440DFD">
        <w:rPr>
          <w:rFonts w:ascii="Book Antiqua" w:hAnsi="Book Antiqua" w:cs="PalatinoLinotype-Roman"/>
          <w:sz w:val="24"/>
          <w:szCs w:val="24"/>
        </w:rPr>
        <w:t xml:space="preserve">Allowing people to exercise their right to public worship in Catholic churches, ensuring </w:t>
      </w:r>
      <w:r w:rsidR="003226D1">
        <w:rPr>
          <w:rFonts w:ascii="Book Antiqua" w:hAnsi="Book Antiqua" w:cs="PalatinoLinotype-Roman"/>
          <w:sz w:val="24"/>
          <w:szCs w:val="24"/>
        </w:rPr>
        <w:t xml:space="preserve">at the same time that </w:t>
      </w:r>
      <w:r w:rsidR="00331C28" w:rsidRPr="00440DFD">
        <w:rPr>
          <w:rFonts w:ascii="Book Antiqua" w:hAnsi="Book Antiqua" w:cs="PalatinoLinotype-Roman"/>
          <w:sz w:val="24"/>
          <w:szCs w:val="24"/>
        </w:rPr>
        <w:t xml:space="preserve">all proper regulations are in place, provides an important support for spiritual and human wellbeing. </w:t>
      </w:r>
      <w:r w:rsidR="00BC4E21">
        <w:rPr>
          <w:rFonts w:ascii="Book Antiqua" w:hAnsi="Book Antiqua" w:cs="PalatinoLinotype-Roman"/>
          <w:sz w:val="24"/>
          <w:szCs w:val="24"/>
        </w:rPr>
        <w:t xml:space="preserve">Catholic faith centres on the celebration of the Mass and accessibility </w:t>
      </w:r>
      <w:r w:rsidR="00331C28" w:rsidRPr="00440DFD">
        <w:rPr>
          <w:rFonts w:ascii="Book Antiqua" w:hAnsi="Book Antiqua" w:cs="PalatinoLinotype-Roman"/>
          <w:sz w:val="24"/>
          <w:szCs w:val="24"/>
        </w:rPr>
        <w:t xml:space="preserve">should only be overridden where there is an evidentially based rationale that Catholic churches poses a definite risk to public health. Some </w:t>
      </w:r>
      <w:r w:rsidR="0055513E">
        <w:rPr>
          <w:rFonts w:ascii="Book Antiqua" w:hAnsi="Book Antiqua" w:cs="PalatinoLinotype-Roman"/>
          <w:sz w:val="24"/>
          <w:szCs w:val="24"/>
        </w:rPr>
        <w:t>have suggested</w:t>
      </w:r>
      <w:r w:rsidR="00331C28" w:rsidRPr="00440DFD">
        <w:rPr>
          <w:rFonts w:ascii="Book Antiqua" w:hAnsi="Book Antiqua" w:cs="PalatinoLinotype-Roman"/>
          <w:sz w:val="24"/>
          <w:szCs w:val="24"/>
        </w:rPr>
        <w:t xml:space="preserve"> that the new Covid variant means places of worship </w:t>
      </w:r>
      <w:r w:rsidR="00BC4E21">
        <w:rPr>
          <w:rFonts w:ascii="Book Antiqua" w:hAnsi="Book Antiqua" w:cs="PalatinoLinotype-Roman"/>
          <w:sz w:val="24"/>
          <w:szCs w:val="24"/>
        </w:rPr>
        <w:t>must</w:t>
      </w:r>
      <w:r w:rsidR="00331C28" w:rsidRPr="00440DFD">
        <w:rPr>
          <w:rFonts w:ascii="Book Antiqua" w:hAnsi="Book Antiqua" w:cs="PalatinoLinotype-Roman"/>
          <w:sz w:val="24"/>
          <w:szCs w:val="24"/>
        </w:rPr>
        <w:t xml:space="preserve"> close. </w:t>
      </w:r>
      <w:r w:rsidR="0055513E">
        <w:rPr>
          <w:rFonts w:ascii="Book Antiqua" w:hAnsi="Book Antiqua" w:cs="PalatinoLinotype-Roman"/>
          <w:sz w:val="24"/>
          <w:szCs w:val="24"/>
        </w:rPr>
        <w:t>Any such judgement, however, requires</w:t>
      </w:r>
      <w:r w:rsidR="00331C28" w:rsidRPr="00440DFD">
        <w:rPr>
          <w:rFonts w:ascii="Book Antiqua" w:hAnsi="Book Antiqua" w:cs="PalatinoLinotype-Roman"/>
          <w:sz w:val="24"/>
          <w:szCs w:val="24"/>
        </w:rPr>
        <w:t xml:space="preserve"> </w:t>
      </w:r>
      <w:r w:rsidR="003226D1">
        <w:rPr>
          <w:rFonts w:ascii="Book Antiqua" w:hAnsi="Book Antiqua" w:cs="PalatinoLinotype-Roman"/>
          <w:sz w:val="24"/>
          <w:szCs w:val="24"/>
        </w:rPr>
        <w:t>accurate, evidentially based</w:t>
      </w:r>
      <w:r w:rsidR="00331C28" w:rsidRPr="00440DFD">
        <w:rPr>
          <w:rFonts w:ascii="Book Antiqua" w:hAnsi="Book Antiqua" w:cs="PalatinoLinotype-Roman"/>
          <w:sz w:val="24"/>
          <w:szCs w:val="24"/>
        </w:rPr>
        <w:t xml:space="preserve"> information</w:t>
      </w:r>
      <w:r w:rsidR="0055513E">
        <w:rPr>
          <w:rFonts w:ascii="Book Antiqua" w:hAnsi="Book Antiqua" w:cs="PalatinoLinotype-Roman"/>
          <w:sz w:val="24"/>
          <w:szCs w:val="24"/>
        </w:rPr>
        <w:t>.</w:t>
      </w:r>
    </w:p>
    <w:p w:rsidR="00BC4E21" w:rsidRPr="00BC4E21" w:rsidRDefault="00BC4E21" w:rsidP="00BC4E21">
      <w:pPr>
        <w:pStyle w:val="ListParagraph"/>
        <w:rPr>
          <w:rFonts w:ascii="Book Antiqua" w:hAnsi="Book Antiqua" w:cs="PalatinoLinotype-Roman"/>
          <w:sz w:val="24"/>
          <w:szCs w:val="24"/>
        </w:rPr>
      </w:pPr>
    </w:p>
    <w:p w:rsidR="00F059F8" w:rsidRPr="00F059F8" w:rsidRDefault="00BC4E21" w:rsidP="00F059F8">
      <w:pPr>
        <w:pStyle w:val="ListParagraph"/>
        <w:numPr>
          <w:ilvl w:val="1"/>
          <w:numId w:val="1"/>
        </w:numPr>
        <w:autoSpaceDE w:val="0"/>
        <w:autoSpaceDN w:val="0"/>
        <w:adjustRightInd w:val="0"/>
        <w:rPr>
          <w:rFonts w:ascii="Book Antiqua" w:hAnsi="Book Antiqua" w:cs="PalatinoLinotype-Roman"/>
          <w:sz w:val="24"/>
          <w:szCs w:val="24"/>
        </w:rPr>
      </w:pPr>
      <w:r>
        <w:rPr>
          <w:rFonts w:ascii="Book Antiqua" w:hAnsi="Book Antiqua" w:cs="PalatinoLinotype-Roman"/>
          <w:sz w:val="24"/>
          <w:szCs w:val="24"/>
        </w:rPr>
        <w:t xml:space="preserve"> We are keeping this situation under constant review. Should there be any change in the Government regulations, we will </w:t>
      </w:r>
      <w:r w:rsidR="00F059F8">
        <w:rPr>
          <w:rFonts w:ascii="Book Antiqua" w:hAnsi="Book Antiqua" w:cs="PalatinoLinotype-Roman"/>
          <w:sz w:val="24"/>
          <w:szCs w:val="24"/>
        </w:rPr>
        <w:t xml:space="preserve">continue to </w:t>
      </w:r>
      <w:r>
        <w:rPr>
          <w:rFonts w:ascii="Book Antiqua" w:hAnsi="Book Antiqua" w:cs="PalatinoLinotype-Roman"/>
          <w:sz w:val="24"/>
          <w:szCs w:val="24"/>
        </w:rPr>
        <w:t xml:space="preserve">respond </w:t>
      </w:r>
      <w:r w:rsidR="00F059F8">
        <w:rPr>
          <w:rFonts w:ascii="Book Antiqua" w:hAnsi="Book Antiqua" w:cs="PalatinoLinotype-Roman"/>
          <w:sz w:val="24"/>
          <w:szCs w:val="24"/>
        </w:rPr>
        <w:t xml:space="preserve">accordingly in collaboration with public health professionals. </w:t>
      </w:r>
    </w:p>
    <w:p w:rsidR="00440DFD" w:rsidRPr="00440DFD" w:rsidRDefault="00440DFD" w:rsidP="00440DFD">
      <w:pPr>
        <w:pStyle w:val="ListParagraph"/>
        <w:rPr>
          <w:rFonts w:ascii="Book Antiqua" w:hAnsi="Book Antiqua" w:cs="PalatinoLinotype-Roman"/>
          <w:sz w:val="24"/>
          <w:szCs w:val="24"/>
        </w:rPr>
      </w:pPr>
    </w:p>
    <w:p w:rsidR="003A2FE2" w:rsidRDefault="00331C28" w:rsidP="00D37774">
      <w:pPr>
        <w:pStyle w:val="ListParagraph"/>
        <w:numPr>
          <w:ilvl w:val="1"/>
          <w:numId w:val="1"/>
        </w:numPr>
        <w:autoSpaceDE w:val="0"/>
        <w:autoSpaceDN w:val="0"/>
        <w:adjustRightInd w:val="0"/>
        <w:rPr>
          <w:rFonts w:ascii="Book Antiqua" w:hAnsi="Book Antiqua" w:cs="PalatinoLinotype-Roman"/>
          <w:sz w:val="24"/>
          <w:szCs w:val="24"/>
        </w:rPr>
      </w:pPr>
      <w:r w:rsidRPr="00440DFD">
        <w:rPr>
          <w:rFonts w:ascii="Book Antiqua" w:hAnsi="Book Antiqua" w:cs="PalatinoLinotype-Roman"/>
          <w:sz w:val="24"/>
          <w:szCs w:val="24"/>
        </w:rPr>
        <w:t xml:space="preserve"> </w:t>
      </w:r>
      <w:r w:rsidR="00413166">
        <w:rPr>
          <w:rFonts w:ascii="Book Antiqua" w:hAnsi="Book Antiqua" w:cs="PalatinoLinotype-Roman"/>
          <w:sz w:val="24"/>
          <w:szCs w:val="24"/>
        </w:rPr>
        <w:t xml:space="preserve">The </w:t>
      </w:r>
      <w:r w:rsidR="00F059F8">
        <w:rPr>
          <w:rFonts w:ascii="Book Antiqua" w:hAnsi="Book Antiqua" w:cs="PalatinoLinotype-Roman"/>
          <w:sz w:val="24"/>
          <w:szCs w:val="24"/>
        </w:rPr>
        <w:t xml:space="preserve">Catholic Church in the Archdiocese of Southwark </w:t>
      </w:r>
      <w:r w:rsidR="00413166">
        <w:rPr>
          <w:rFonts w:ascii="Book Antiqua" w:hAnsi="Book Antiqua" w:cs="PalatinoLinotype-Roman"/>
          <w:sz w:val="24"/>
          <w:szCs w:val="24"/>
        </w:rPr>
        <w:t>is</w:t>
      </w:r>
      <w:r w:rsidRPr="00440DFD">
        <w:rPr>
          <w:rFonts w:ascii="Book Antiqua" w:hAnsi="Book Antiqua" w:cs="PalatinoLinotype-Roman"/>
          <w:sz w:val="24"/>
          <w:szCs w:val="24"/>
        </w:rPr>
        <w:t xml:space="preserve"> committed to following the approved Covid safe guidelines for </w:t>
      </w:r>
      <w:r w:rsidR="00F059F8">
        <w:rPr>
          <w:rFonts w:ascii="Book Antiqua" w:hAnsi="Book Antiqua" w:cs="PalatinoLinotype-Roman"/>
          <w:sz w:val="24"/>
          <w:szCs w:val="24"/>
        </w:rPr>
        <w:t xml:space="preserve">communal </w:t>
      </w:r>
      <w:r w:rsidRPr="00440DFD">
        <w:rPr>
          <w:rFonts w:ascii="Book Antiqua" w:hAnsi="Book Antiqua" w:cs="PalatinoLinotype-Roman"/>
          <w:sz w:val="24"/>
          <w:szCs w:val="24"/>
        </w:rPr>
        <w:t>worship, and working in collaboration with Local Authorities</w:t>
      </w:r>
      <w:r w:rsidR="003226D1">
        <w:rPr>
          <w:rFonts w:ascii="Book Antiqua" w:hAnsi="Book Antiqua" w:cs="PalatinoLinotype-Roman"/>
          <w:sz w:val="24"/>
          <w:szCs w:val="24"/>
        </w:rPr>
        <w:t xml:space="preserve"> to achieve this</w:t>
      </w:r>
      <w:r w:rsidRPr="00440DFD">
        <w:rPr>
          <w:rFonts w:ascii="Book Antiqua" w:hAnsi="Book Antiqua" w:cs="PalatinoLinotype-Roman"/>
          <w:sz w:val="24"/>
          <w:szCs w:val="24"/>
        </w:rPr>
        <w:t xml:space="preserve">. </w:t>
      </w:r>
    </w:p>
    <w:p w:rsidR="00F059F8" w:rsidRPr="00F059F8" w:rsidRDefault="00F059F8" w:rsidP="00F059F8">
      <w:pPr>
        <w:pStyle w:val="ListParagraph"/>
        <w:rPr>
          <w:rFonts w:ascii="Book Antiqua" w:hAnsi="Book Antiqua" w:cs="PalatinoLinotype-Roman"/>
          <w:sz w:val="24"/>
          <w:szCs w:val="24"/>
        </w:rPr>
      </w:pPr>
    </w:p>
    <w:p w:rsidR="00F059F8" w:rsidRDefault="00F059F8" w:rsidP="00D37774">
      <w:pPr>
        <w:pStyle w:val="ListParagraph"/>
        <w:numPr>
          <w:ilvl w:val="1"/>
          <w:numId w:val="1"/>
        </w:numPr>
        <w:autoSpaceDE w:val="0"/>
        <w:autoSpaceDN w:val="0"/>
        <w:adjustRightInd w:val="0"/>
        <w:rPr>
          <w:rFonts w:ascii="Book Antiqua" w:hAnsi="Book Antiqua" w:cs="PalatinoLinotype-Roman"/>
          <w:sz w:val="24"/>
          <w:szCs w:val="24"/>
        </w:rPr>
      </w:pPr>
      <w:r>
        <w:rPr>
          <w:rFonts w:ascii="Book Antiqua" w:hAnsi="Book Antiqua" w:cs="PalatinoLinotype-Roman"/>
          <w:sz w:val="24"/>
          <w:szCs w:val="24"/>
        </w:rPr>
        <w:t xml:space="preserve"> We remember in prayer, and with gratitude, the remarkable dedication of those in the NHS, those who care for the elderly and vulnerable, and all key workers. We want our churches to be safe for prayer and worship so that the spiritual and human support they offer might help those who need it to maintain their wellbeing. </w:t>
      </w:r>
    </w:p>
    <w:p w:rsidR="00F059F8" w:rsidRDefault="00F059F8" w:rsidP="00F059F8">
      <w:pPr>
        <w:autoSpaceDE w:val="0"/>
        <w:autoSpaceDN w:val="0"/>
        <w:adjustRightInd w:val="0"/>
        <w:rPr>
          <w:rFonts w:ascii="Book Antiqua" w:hAnsi="Book Antiqua" w:cs="PalatinoLinotype-Roman"/>
          <w:sz w:val="24"/>
          <w:szCs w:val="24"/>
        </w:rPr>
      </w:pPr>
    </w:p>
    <w:p w:rsidR="004058C9" w:rsidRPr="00F059F8" w:rsidRDefault="004058C9" w:rsidP="00F059F8">
      <w:pPr>
        <w:autoSpaceDE w:val="0"/>
        <w:autoSpaceDN w:val="0"/>
        <w:adjustRightInd w:val="0"/>
        <w:rPr>
          <w:rFonts w:ascii="Book Antiqua" w:hAnsi="Book Antiqua" w:cs="PalatinoLinotype-Roman"/>
          <w:sz w:val="24"/>
          <w:szCs w:val="24"/>
        </w:rPr>
      </w:pPr>
      <w:r>
        <w:rPr>
          <w:rFonts w:ascii="Book Antiqua" w:hAnsi="Book Antiqua" w:cs="PalatinoLinotype-Roman"/>
          <w:sz w:val="24"/>
          <w:szCs w:val="24"/>
        </w:rPr>
        <w:t>8 Jan 2021</w:t>
      </w:r>
      <w:bookmarkStart w:id="0" w:name="_GoBack"/>
      <w:bookmarkEnd w:id="0"/>
    </w:p>
    <w:sectPr w:rsidR="004058C9" w:rsidRPr="00F059F8" w:rsidSect="00413166">
      <w:footerReference w:type="default" r:id="rId9"/>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B89" w:rsidRDefault="00363B89" w:rsidP="00363B89">
      <w:r>
        <w:separator/>
      </w:r>
    </w:p>
  </w:endnote>
  <w:endnote w:type="continuationSeparator" w:id="0">
    <w:p w:rsidR="00363B89" w:rsidRDefault="00363B89" w:rsidP="0036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Linotype-Roman">
    <w:panose1 w:val="00000000000000000000"/>
    <w:charset w:val="00"/>
    <w:family w:val="auto"/>
    <w:notTrueType/>
    <w:pitch w:val="default"/>
    <w:sig w:usb0="00000003" w:usb1="00000000" w:usb2="00000000" w:usb3="00000000" w:csb0="00000001" w:csb1="00000000"/>
  </w:font>
  <w:font w:name="PalatinoLinotype-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1224440024"/>
      <w:docPartObj>
        <w:docPartGallery w:val="Page Numbers (Bottom of Page)"/>
        <w:docPartUnique/>
      </w:docPartObj>
    </w:sdtPr>
    <w:sdtEndPr/>
    <w:sdtContent>
      <w:sdt>
        <w:sdtPr>
          <w:rPr>
            <w:rFonts w:ascii="Book Antiqua" w:hAnsi="Book Antiqua"/>
          </w:rPr>
          <w:id w:val="-1769616900"/>
          <w:docPartObj>
            <w:docPartGallery w:val="Page Numbers (Top of Page)"/>
            <w:docPartUnique/>
          </w:docPartObj>
        </w:sdtPr>
        <w:sdtEndPr/>
        <w:sdtContent>
          <w:p w:rsidR="00440DFD" w:rsidRPr="00440DFD" w:rsidRDefault="00440DFD" w:rsidP="00440DFD">
            <w:pPr>
              <w:pStyle w:val="Footer"/>
              <w:jc w:val="center"/>
              <w:rPr>
                <w:rFonts w:ascii="Book Antiqua" w:hAnsi="Book Antiqua"/>
              </w:rPr>
            </w:pPr>
          </w:p>
          <w:p w:rsidR="00331C28" w:rsidRPr="00440DFD" w:rsidRDefault="00331C28" w:rsidP="00440DFD">
            <w:pPr>
              <w:pStyle w:val="Footer"/>
              <w:jc w:val="center"/>
              <w:rPr>
                <w:rFonts w:ascii="Book Antiqua" w:hAnsi="Book Antiqua"/>
              </w:rPr>
            </w:pPr>
            <w:r w:rsidRPr="00440DFD">
              <w:rPr>
                <w:rFonts w:ascii="Book Antiqua" w:hAnsi="Book Antiqua"/>
              </w:rPr>
              <w:t xml:space="preserve">Page </w:t>
            </w:r>
            <w:r w:rsidRPr="00440DFD">
              <w:rPr>
                <w:rFonts w:ascii="Book Antiqua" w:hAnsi="Book Antiqua"/>
                <w:bCs/>
              </w:rPr>
              <w:fldChar w:fldCharType="begin"/>
            </w:r>
            <w:r w:rsidRPr="00440DFD">
              <w:rPr>
                <w:rFonts w:ascii="Book Antiqua" w:hAnsi="Book Antiqua"/>
                <w:bCs/>
              </w:rPr>
              <w:instrText xml:space="preserve"> PAGE </w:instrText>
            </w:r>
            <w:r w:rsidRPr="00440DFD">
              <w:rPr>
                <w:rFonts w:ascii="Book Antiqua" w:hAnsi="Book Antiqua"/>
                <w:bCs/>
              </w:rPr>
              <w:fldChar w:fldCharType="separate"/>
            </w:r>
            <w:r w:rsidR="004058C9">
              <w:rPr>
                <w:rFonts w:ascii="Book Antiqua" w:hAnsi="Book Antiqua"/>
                <w:bCs/>
                <w:noProof/>
              </w:rPr>
              <w:t>2</w:t>
            </w:r>
            <w:r w:rsidRPr="00440DFD">
              <w:rPr>
                <w:rFonts w:ascii="Book Antiqua" w:hAnsi="Book Antiqua"/>
                <w:bCs/>
              </w:rPr>
              <w:fldChar w:fldCharType="end"/>
            </w:r>
            <w:r w:rsidRPr="00440DFD">
              <w:rPr>
                <w:rFonts w:ascii="Book Antiqua" w:hAnsi="Book Antiqua"/>
              </w:rPr>
              <w:t xml:space="preserve"> of </w:t>
            </w:r>
            <w:r w:rsidRPr="00440DFD">
              <w:rPr>
                <w:rFonts w:ascii="Book Antiqua" w:hAnsi="Book Antiqua"/>
                <w:bCs/>
              </w:rPr>
              <w:fldChar w:fldCharType="begin"/>
            </w:r>
            <w:r w:rsidRPr="00440DFD">
              <w:rPr>
                <w:rFonts w:ascii="Book Antiqua" w:hAnsi="Book Antiqua"/>
                <w:bCs/>
              </w:rPr>
              <w:instrText xml:space="preserve"> NUMPAGES  </w:instrText>
            </w:r>
            <w:r w:rsidRPr="00440DFD">
              <w:rPr>
                <w:rFonts w:ascii="Book Antiqua" w:hAnsi="Book Antiqua"/>
                <w:bCs/>
              </w:rPr>
              <w:fldChar w:fldCharType="separate"/>
            </w:r>
            <w:r w:rsidR="004058C9">
              <w:rPr>
                <w:rFonts w:ascii="Book Antiqua" w:hAnsi="Book Antiqua"/>
                <w:bCs/>
                <w:noProof/>
              </w:rPr>
              <w:t>3</w:t>
            </w:r>
            <w:r w:rsidRPr="00440DFD">
              <w:rPr>
                <w:rFonts w:ascii="Book Antiqua" w:hAnsi="Book Antiqua"/>
                <w:bCs/>
              </w:rPr>
              <w:fldChar w:fldCharType="end"/>
            </w:r>
          </w:p>
        </w:sdtContent>
      </w:sdt>
    </w:sdtContent>
  </w:sdt>
  <w:p w:rsidR="00331C28" w:rsidRDefault="00331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B89" w:rsidRDefault="00363B89" w:rsidP="00363B89">
      <w:r>
        <w:separator/>
      </w:r>
    </w:p>
  </w:footnote>
  <w:footnote w:type="continuationSeparator" w:id="0">
    <w:p w:rsidR="00363B89" w:rsidRDefault="00363B89" w:rsidP="00363B89">
      <w:r>
        <w:continuationSeparator/>
      </w:r>
    </w:p>
  </w:footnote>
  <w:footnote w:id="1">
    <w:p w:rsidR="003811B9" w:rsidRDefault="003811B9">
      <w:pPr>
        <w:pStyle w:val="FootnoteText"/>
      </w:pPr>
      <w:r>
        <w:rPr>
          <w:rStyle w:val="FootnoteReference"/>
        </w:rPr>
        <w:footnoteRef/>
      </w:r>
      <w:r>
        <w:t xml:space="preserve"> </w:t>
      </w:r>
      <w:r w:rsidRPr="003811B9">
        <w:rPr>
          <w:rFonts w:ascii="Book Antiqua" w:hAnsi="Book Antiqua"/>
        </w:rPr>
        <w:t>The Archdiocese of Southwark is geographically located within the London boroughs south of the River Thames, the county of Kent and the Medway Unitary Authority. Consisting of approximately 85,000 parishioners,</w:t>
      </w:r>
      <w:r>
        <w:rPr>
          <w:rFonts w:ascii="Book Antiqua" w:hAnsi="Book Antiqua"/>
        </w:rPr>
        <w:t xml:space="preserve"> 175 parishes and 169 schools.</w:t>
      </w:r>
    </w:p>
  </w:footnote>
  <w:footnote w:id="2">
    <w:p w:rsidR="00363B89" w:rsidRPr="004B239E" w:rsidRDefault="00363B89">
      <w:pPr>
        <w:pStyle w:val="FootnoteText"/>
        <w:rPr>
          <w:rFonts w:ascii="Book Antiqua" w:hAnsi="Book Antiqua"/>
        </w:rPr>
      </w:pPr>
      <w:r w:rsidRPr="004B239E">
        <w:rPr>
          <w:rStyle w:val="FootnoteReference"/>
          <w:rFonts w:ascii="Book Antiqua" w:hAnsi="Book Antiqua"/>
        </w:rPr>
        <w:footnoteRef/>
      </w:r>
      <w:r w:rsidRPr="004B239E">
        <w:rPr>
          <w:rFonts w:ascii="Book Antiqua" w:hAnsi="Book Antiqua"/>
        </w:rPr>
        <w:t xml:space="preserve"> https://www.gov.uk/guidance/national-lockdown-stay-at-home?priority-taxon=774cee22-d896-44c1-a611-e3109cce8eae#places-of-worship</w:t>
      </w:r>
    </w:p>
  </w:footnote>
  <w:footnote w:id="3">
    <w:p w:rsidR="0012587F" w:rsidRDefault="0012587F">
      <w:pPr>
        <w:pStyle w:val="FootnoteText"/>
      </w:pPr>
      <w:r w:rsidRPr="004B239E">
        <w:rPr>
          <w:rStyle w:val="FootnoteReference"/>
          <w:rFonts w:ascii="Book Antiqua" w:hAnsi="Book Antiqua"/>
        </w:rPr>
        <w:footnoteRef/>
      </w:r>
      <w:r w:rsidRPr="004B239E">
        <w:rPr>
          <w:rFonts w:ascii="Book Antiqua" w:hAnsi="Book Antiqua"/>
        </w:rPr>
        <w:t xml:space="preserve"> https://www.gov.uk/government/publications/covid-19-guidance-for-the-safe-use-of-places-of-worship-during-the-pandemic-from-4-july/covid-19-guidance-for-the-safe-use-of-places-of-worship-from-2-december</w:t>
      </w:r>
    </w:p>
  </w:footnote>
  <w:footnote w:id="4">
    <w:p w:rsidR="003B39B5" w:rsidRPr="003B39B5" w:rsidRDefault="003B39B5">
      <w:pPr>
        <w:pStyle w:val="FootnoteText"/>
        <w:rPr>
          <w:rFonts w:ascii="Book Antiqua" w:hAnsi="Book Antiqua"/>
        </w:rPr>
      </w:pPr>
      <w:r w:rsidRPr="003B39B5">
        <w:rPr>
          <w:rStyle w:val="FootnoteReference"/>
          <w:rFonts w:ascii="Book Antiqua" w:hAnsi="Book Antiqua"/>
        </w:rPr>
        <w:footnoteRef/>
      </w:r>
      <w:r w:rsidRPr="003B39B5">
        <w:rPr>
          <w:rFonts w:ascii="Book Antiqua" w:hAnsi="Book Antiqua"/>
        </w:rPr>
        <w:t xml:space="preserve"> Details of the Catholic Church’s Guidance can be found at: https://www.cbcew.org.uk/home/our-work/health-social-care/coronavirus-guidelines/guidance-collective-worship/</w:t>
      </w:r>
    </w:p>
  </w:footnote>
  <w:footnote w:id="5">
    <w:p w:rsidR="004B239E" w:rsidRPr="003B39B5" w:rsidRDefault="004B239E">
      <w:pPr>
        <w:pStyle w:val="FootnoteText"/>
        <w:rPr>
          <w:rFonts w:ascii="Book Antiqua" w:hAnsi="Book Antiqua"/>
        </w:rPr>
      </w:pPr>
      <w:r w:rsidRPr="003B39B5">
        <w:rPr>
          <w:rStyle w:val="FootnoteReference"/>
          <w:rFonts w:ascii="Book Antiqua" w:hAnsi="Book Antiqua"/>
        </w:rPr>
        <w:footnoteRef/>
      </w:r>
      <w:r w:rsidRPr="003B39B5">
        <w:rPr>
          <w:rFonts w:ascii="Book Antiqua" w:hAnsi="Book Antiqua"/>
        </w:rPr>
        <w:t xml:space="preserve"> Email to Clergy and Parishes of the Archdiocese of Southwark, 2 Jan 2021</w:t>
      </w:r>
    </w:p>
  </w:footnote>
  <w:footnote w:id="6">
    <w:p w:rsidR="004B239E" w:rsidRDefault="004B239E">
      <w:pPr>
        <w:pStyle w:val="FootnoteText"/>
      </w:pPr>
      <w:r w:rsidRPr="003B39B5">
        <w:rPr>
          <w:rStyle w:val="FootnoteReference"/>
          <w:rFonts w:ascii="Book Antiqua" w:hAnsi="Book Antiqua"/>
        </w:rPr>
        <w:footnoteRef/>
      </w:r>
      <w:r w:rsidRPr="003B39B5">
        <w:rPr>
          <w:rFonts w:ascii="Book Antiqua" w:hAnsi="Book Antiqua"/>
        </w:rPr>
        <w:t xml:space="preserve"> There are clear protocols for ensuring the Covid regulations are in place in Catholic churches, produced in consultation with Public Health Officials. These require: social distancing, sanitisation, wearing of masks, no social interaction, ventilation of building, reduced length of services etc.</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33BF5"/>
    <w:multiLevelType w:val="multilevel"/>
    <w:tmpl w:val="AE3244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74"/>
    <w:rsid w:val="00002AAA"/>
    <w:rsid w:val="000D02B2"/>
    <w:rsid w:val="0012587F"/>
    <w:rsid w:val="00130609"/>
    <w:rsid w:val="002B28AF"/>
    <w:rsid w:val="002D0E8F"/>
    <w:rsid w:val="003226D1"/>
    <w:rsid w:val="00331C28"/>
    <w:rsid w:val="00363B89"/>
    <w:rsid w:val="003811B9"/>
    <w:rsid w:val="003A2FE2"/>
    <w:rsid w:val="003B39B5"/>
    <w:rsid w:val="004058C9"/>
    <w:rsid w:val="00413166"/>
    <w:rsid w:val="00422D8E"/>
    <w:rsid w:val="00440DFD"/>
    <w:rsid w:val="0049301D"/>
    <w:rsid w:val="004B239E"/>
    <w:rsid w:val="0055513E"/>
    <w:rsid w:val="007532B1"/>
    <w:rsid w:val="008065DE"/>
    <w:rsid w:val="0091788D"/>
    <w:rsid w:val="00977EE1"/>
    <w:rsid w:val="00A13214"/>
    <w:rsid w:val="00A45DBE"/>
    <w:rsid w:val="00A72FFA"/>
    <w:rsid w:val="00AC2803"/>
    <w:rsid w:val="00B41706"/>
    <w:rsid w:val="00BC4E21"/>
    <w:rsid w:val="00C11592"/>
    <w:rsid w:val="00C37B86"/>
    <w:rsid w:val="00D37774"/>
    <w:rsid w:val="00DB5CCF"/>
    <w:rsid w:val="00DE30CE"/>
    <w:rsid w:val="00E07C74"/>
    <w:rsid w:val="00ED6BB9"/>
    <w:rsid w:val="00F059F8"/>
    <w:rsid w:val="00FA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A71E"/>
  <w15:chartTrackingRefBased/>
  <w15:docId w15:val="{CB860378-8913-40D3-A2AD-DF0BCA15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B89"/>
    <w:rPr>
      <w:color w:val="0563C1" w:themeColor="hyperlink"/>
      <w:u w:val="single"/>
    </w:rPr>
  </w:style>
  <w:style w:type="paragraph" w:styleId="FootnoteText">
    <w:name w:val="footnote text"/>
    <w:basedOn w:val="Normal"/>
    <w:link w:val="FootnoteTextChar"/>
    <w:uiPriority w:val="99"/>
    <w:semiHidden/>
    <w:unhideWhenUsed/>
    <w:rsid w:val="00363B89"/>
    <w:rPr>
      <w:sz w:val="20"/>
      <w:szCs w:val="20"/>
    </w:rPr>
  </w:style>
  <w:style w:type="character" w:customStyle="1" w:styleId="FootnoteTextChar">
    <w:name w:val="Footnote Text Char"/>
    <w:basedOn w:val="DefaultParagraphFont"/>
    <w:link w:val="FootnoteText"/>
    <w:uiPriority w:val="99"/>
    <w:semiHidden/>
    <w:rsid w:val="00363B89"/>
    <w:rPr>
      <w:sz w:val="20"/>
      <w:szCs w:val="20"/>
    </w:rPr>
  </w:style>
  <w:style w:type="character" w:styleId="FootnoteReference">
    <w:name w:val="footnote reference"/>
    <w:basedOn w:val="DefaultParagraphFont"/>
    <w:uiPriority w:val="99"/>
    <w:semiHidden/>
    <w:unhideWhenUsed/>
    <w:rsid w:val="00363B89"/>
    <w:rPr>
      <w:vertAlign w:val="superscript"/>
    </w:rPr>
  </w:style>
  <w:style w:type="paragraph" w:styleId="Header">
    <w:name w:val="header"/>
    <w:basedOn w:val="Normal"/>
    <w:link w:val="HeaderChar"/>
    <w:uiPriority w:val="99"/>
    <w:unhideWhenUsed/>
    <w:rsid w:val="00331C28"/>
    <w:pPr>
      <w:tabs>
        <w:tab w:val="center" w:pos="4513"/>
        <w:tab w:val="right" w:pos="9026"/>
      </w:tabs>
    </w:pPr>
  </w:style>
  <w:style w:type="character" w:customStyle="1" w:styleId="HeaderChar">
    <w:name w:val="Header Char"/>
    <w:basedOn w:val="DefaultParagraphFont"/>
    <w:link w:val="Header"/>
    <w:uiPriority w:val="99"/>
    <w:rsid w:val="00331C28"/>
  </w:style>
  <w:style w:type="paragraph" w:styleId="Footer">
    <w:name w:val="footer"/>
    <w:basedOn w:val="Normal"/>
    <w:link w:val="FooterChar"/>
    <w:uiPriority w:val="99"/>
    <w:unhideWhenUsed/>
    <w:rsid w:val="00331C28"/>
    <w:pPr>
      <w:tabs>
        <w:tab w:val="center" w:pos="4513"/>
        <w:tab w:val="right" w:pos="9026"/>
      </w:tabs>
    </w:pPr>
  </w:style>
  <w:style w:type="character" w:customStyle="1" w:styleId="FooterChar">
    <w:name w:val="Footer Char"/>
    <w:basedOn w:val="DefaultParagraphFont"/>
    <w:link w:val="Footer"/>
    <w:uiPriority w:val="99"/>
    <w:rsid w:val="00331C28"/>
  </w:style>
  <w:style w:type="paragraph" w:styleId="ListParagraph">
    <w:name w:val="List Paragraph"/>
    <w:basedOn w:val="Normal"/>
    <w:uiPriority w:val="34"/>
    <w:qFormat/>
    <w:rsid w:val="00440DFD"/>
    <w:pPr>
      <w:ind w:left="720"/>
      <w:contextualSpacing/>
    </w:pPr>
  </w:style>
  <w:style w:type="paragraph" w:styleId="BalloonText">
    <w:name w:val="Balloon Text"/>
    <w:basedOn w:val="Normal"/>
    <w:link w:val="BalloonTextChar"/>
    <w:uiPriority w:val="99"/>
    <w:semiHidden/>
    <w:unhideWhenUsed/>
    <w:rsid w:val="00413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162577">
      <w:bodyDiv w:val="1"/>
      <w:marLeft w:val="0"/>
      <w:marRight w:val="0"/>
      <w:marTop w:val="0"/>
      <w:marBottom w:val="0"/>
      <w:divBdr>
        <w:top w:val="none" w:sz="0" w:space="0" w:color="auto"/>
        <w:left w:val="none" w:sz="0" w:space="0" w:color="auto"/>
        <w:bottom w:val="none" w:sz="0" w:space="0" w:color="auto"/>
        <w:right w:val="none" w:sz="0" w:space="0" w:color="auto"/>
      </w:divBdr>
    </w:div>
    <w:div w:id="18561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the-safe-use-of-places-of-worship-during-the-pandemic-from-4-ju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AA48C-5CE5-4B3D-9A2F-083B553B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Archdiocese of Southwark</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Archbishop John Wilson</dc:creator>
  <cp:keywords/>
  <dc:description/>
  <cp:lastModifiedBy>Archbishop John Wilson</cp:lastModifiedBy>
  <cp:revision>11</cp:revision>
  <cp:lastPrinted>2021-01-08T11:59:00Z</cp:lastPrinted>
  <dcterms:created xsi:type="dcterms:W3CDTF">2021-01-08T10:34:00Z</dcterms:created>
  <dcterms:modified xsi:type="dcterms:W3CDTF">2021-01-16T10:14:00Z</dcterms:modified>
</cp:coreProperties>
</file>